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E6162D" w14:paraId="1637BB7F" w14:textId="77777777" w:rsidTr="00E6162D">
        <w:tc>
          <w:tcPr>
            <w:tcW w:w="4523" w:type="dxa"/>
          </w:tcPr>
          <w:p w14:paraId="25627794" w14:textId="77777777" w:rsidR="00E6162D" w:rsidRP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62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321D1DC2" w14:textId="3746B0C5" w:rsidR="00A56CB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6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="00E42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Департамента </w:t>
            </w:r>
            <w:r w:rsidR="00A56CBD">
              <w:rPr>
                <w:rFonts w:ascii="Times New Roman" w:hAnsi="Times New Roman" w:cs="Times New Roman"/>
                <w:bCs/>
                <w:sz w:val="28"/>
                <w:szCs w:val="28"/>
              </w:rPr>
              <w:t>Центр «Мой бизнес»</w:t>
            </w:r>
          </w:p>
          <w:p w14:paraId="438783AF" w14:textId="2DF8478A" w:rsidR="00E6162D" w:rsidRDefault="00A56CB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162D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162D">
              <w:rPr>
                <w:rFonts w:ascii="Times New Roman" w:hAnsi="Times New Roman" w:cs="Times New Roman"/>
                <w:bCs/>
                <w:sz w:val="28"/>
                <w:szCs w:val="28"/>
              </w:rPr>
              <w:t>«Агентство РБ</w:t>
            </w:r>
          </w:p>
          <w:p w14:paraId="7DCDEDE4" w14:textId="74768A2C" w:rsid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предпринимательству»</w:t>
            </w:r>
          </w:p>
          <w:p w14:paraId="44EA52DB" w14:textId="77777777" w:rsid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F58316" w14:textId="5F597C13" w:rsid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 </w:t>
            </w:r>
            <w:r w:rsidR="00A56CB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56CBD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56C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Хабибрахманова</w:t>
            </w:r>
          </w:p>
          <w:p w14:paraId="1BFCC5EA" w14:textId="7F4FCBF7" w:rsid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3C74A0" w14:textId="5B4E4288" w:rsid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_______________ 202</w:t>
            </w:r>
            <w:r w:rsidR="00A56CB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14:paraId="1F8396AA" w14:textId="25B3CD0B" w:rsidR="00E6162D" w:rsidRPr="00E6162D" w:rsidRDefault="00E6162D" w:rsidP="00E6162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16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196C0999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B03FF0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3955D1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7F36D4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D47BD0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7DBB2B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C18A44" w14:textId="77777777" w:rsid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F69CBD" w14:textId="79823F41" w:rsidR="0037464A" w:rsidRPr="00E6162D" w:rsidRDefault="00E6162D" w:rsidP="00174D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2D">
        <w:rPr>
          <w:rFonts w:ascii="Times New Roman" w:hAnsi="Times New Roman" w:cs="Times New Roman"/>
          <w:b/>
          <w:sz w:val="28"/>
          <w:szCs w:val="28"/>
        </w:rPr>
        <w:t>КОНЦ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ЕПЦИЯ РАЗВИТИЯ</w:t>
      </w:r>
    </w:p>
    <w:p w14:paraId="3EE8017C" w14:textId="1CAF95D1" w:rsidR="00DD6170" w:rsidRPr="00E6162D" w:rsidRDefault="00FC0656" w:rsidP="00174D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>Ц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ЕНТРА ИН</w:t>
      </w:r>
      <w:r>
        <w:rPr>
          <w:rFonts w:ascii="Times New Roman" w:hAnsi="Times New Roman" w:cs="Times New Roman"/>
          <w:b/>
          <w:sz w:val="28"/>
          <w:szCs w:val="28"/>
        </w:rPr>
        <w:t>ЖИ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ИРИНГА</w:t>
      </w:r>
    </w:p>
    <w:p w14:paraId="658DD194" w14:textId="44403AA7" w:rsidR="00A4599E" w:rsidRPr="009127B4" w:rsidRDefault="00DE08E5" w:rsidP="00174D5B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6162D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«АГЕНТСТВО РЕСПУБЛИКИ БАШКОРТОСТАН ПО РАЗВИТИЮ МАЛОГО И СРЕДНЕГО ПРЕДПРИНИМАТЕЛЬСТВА» 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НА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5DBE" w:rsidRPr="00E6162D">
        <w:rPr>
          <w:rFonts w:ascii="Times New Roman" w:hAnsi="Times New Roman" w:cs="Times New Roman"/>
          <w:b/>
          <w:sz w:val="28"/>
          <w:szCs w:val="28"/>
        </w:rPr>
        <w:t>2</w:t>
      </w:r>
      <w:r w:rsidR="00E6162D">
        <w:rPr>
          <w:rFonts w:ascii="Times New Roman" w:hAnsi="Times New Roman" w:cs="Times New Roman"/>
          <w:b/>
          <w:sz w:val="28"/>
          <w:szCs w:val="28"/>
        </w:rPr>
        <w:t>4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ГОД И ПЛАНОВЫЙ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>20</w:t>
      </w:r>
      <w:r w:rsidR="00ED5DBE" w:rsidRPr="00E6162D">
        <w:rPr>
          <w:rFonts w:ascii="Times New Roman" w:hAnsi="Times New Roman" w:cs="Times New Roman"/>
          <w:b/>
          <w:sz w:val="28"/>
          <w:szCs w:val="28"/>
        </w:rPr>
        <w:t>2</w:t>
      </w:r>
      <w:r w:rsidR="00E6162D">
        <w:rPr>
          <w:rFonts w:ascii="Times New Roman" w:hAnsi="Times New Roman" w:cs="Times New Roman"/>
          <w:b/>
          <w:sz w:val="28"/>
          <w:szCs w:val="28"/>
        </w:rPr>
        <w:t>5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-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D74D5">
        <w:rPr>
          <w:rFonts w:ascii="Times New Roman" w:hAnsi="Times New Roman" w:cs="Times New Roman"/>
          <w:b/>
          <w:sz w:val="28"/>
          <w:szCs w:val="28"/>
        </w:rPr>
        <w:t>30</w:t>
      </w:r>
      <w:r w:rsidR="0037464A" w:rsidRPr="00E6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170" w:rsidRPr="00E6162D">
        <w:rPr>
          <w:rFonts w:ascii="Times New Roman" w:hAnsi="Times New Roman" w:cs="Times New Roman"/>
          <w:b/>
          <w:sz w:val="28"/>
          <w:szCs w:val="28"/>
        </w:rPr>
        <w:t>ГОДЫ</w:t>
      </w:r>
      <w:r w:rsidR="0037464A">
        <w:br w:type="page"/>
      </w:r>
    </w:p>
    <w:p w14:paraId="0CAE0B50" w14:textId="77777777" w:rsidR="00A4599E" w:rsidRDefault="0037464A" w:rsidP="0037464A">
      <w:pPr>
        <w:pStyle w:val="Bodytext30"/>
        <w:shd w:val="clear" w:color="auto" w:fill="auto"/>
        <w:spacing w:line="360" w:lineRule="auto"/>
        <w:ind w:firstLine="0"/>
        <w:jc w:val="center"/>
      </w:pPr>
      <w:r>
        <w:lastRenderedPageBreak/>
        <w:t>СОДЕРЖАНИЕ:</w:t>
      </w:r>
    </w:p>
    <w:p w14:paraId="0BF4A8CC" w14:textId="77777777" w:rsidR="00221C92" w:rsidRDefault="00221C92" w:rsidP="0037464A">
      <w:pPr>
        <w:pStyle w:val="Bodytext30"/>
        <w:shd w:val="clear" w:color="auto" w:fill="auto"/>
        <w:spacing w:line="360" w:lineRule="auto"/>
        <w:ind w:firstLine="0"/>
        <w:jc w:val="center"/>
      </w:pPr>
    </w:p>
    <w:tbl>
      <w:tblPr>
        <w:tblStyle w:val="ab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2"/>
      </w:tblGrid>
      <w:tr w:rsidR="00403F0B" w:rsidRPr="00847D1B" w14:paraId="276C6D27" w14:textId="77777777" w:rsidTr="00BA444F">
        <w:trPr>
          <w:trHeight w:val="350"/>
        </w:trPr>
        <w:tc>
          <w:tcPr>
            <w:tcW w:w="675" w:type="dxa"/>
          </w:tcPr>
          <w:p w14:paraId="43FC5E72" w14:textId="77777777" w:rsidR="00403F0B" w:rsidRDefault="00403F0B" w:rsidP="00221C92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before="120" w:after="120" w:line="360" w:lineRule="auto"/>
              <w:ind w:left="283" w:hanging="357"/>
              <w:jc w:val="center"/>
            </w:pPr>
          </w:p>
        </w:tc>
        <w:tc>
          <w:tcPr>
            <w:tcW w:w="7938" w:type="dxa"/>
          </w:tcPr>
          <w:p w14:paraId="43C00811" w14:textId="77777777" w:rsidR="00403F0B" w:rsidRDefault="00221C92" w:rsidP="00C32395">
            <w:pPr>
              <w:pStyle w:val="Bodytext30"/>
              <w:shd w:val="clear" w:color="auto" w:fill="auto"/>
              <w:spacing w:before="120" w:after="120" w:line="240" w:lineRule="auto"/>
              <w:ind w:firstLine="0"/>
            </w:pPr>
            <w:r w:rsidRPr="0037464A">
              <w:rPr>
                <w:b w:val="0"/>
              </w:rPr>
              <w:t>Общие положения</w:t>
            </w:r>
          </w:p>
        </w:tc>
        <w:tc>
          <w:tcPr>
            <w:tcW w:w="952" w:type="dxa"/>
          </w:tcPr>
          <w:p w14:paraId="3902470C" w14:textId="77777777" w:rsidR="00403F0B" w:rsidRPr="00847D1B" w:rsidRDefault="00C32395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847D1B">
              <w:rPr>
                <w:b w:val="0"/>
              </w:rPr>
              <w:t>3</w:t>
            </w:r>
          </w:p>
        </w:tc>
      </w:tr>
      <w:tr w:rsidR="00403F0B" w:rsidRPr="00847D1B" w14:paraId="135AD069" w14:textId="77777777" w:rsidTr="00BA444F">
        <w:tc>
          <w:tcPr>
            <w:tcW w:w="675" w:type="dxa"/>
          </w:tcPr>
          <w:p w14:paraId="05A44A30" w14:textId="77777777" w:rsidR="00403F0B" w:rsidRDefault="00403F0B" w:rsidP="00221C92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before="120" w:after="120" w:line="360" w:lineRule="auto"/>
              <w:ind w:left="283" w:hanging="357"/>
              <w:jc w:val="center"/>
            </w:pPr>
          </w:p>
        </w:tc>
        <w:tc>
          <w:tcPr>
            <w:tcW w:w="7938" w:type="dxa"/>
          </w:tcPr>
          <w:p w14:paraId="0ABEBED3" w14:textId="42766366" w:rsidR="00403F0B" w:rsidRPr="00221C92" w:rsidRDefault="005D72B5" w:rsidP="00C32395">
            <w:pPr>
              <w:pStyle w:val="Bodytext30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Ц</w:t>
            </w:r>
            <w:r w:rsidRPr="0037464A">
              <w:rPr>
                <w:b w:val="0"/>
              </w:rPr>
              <w:t xml:space="preserve">ели </w:t>
            </w:r>
            <w:r>
              <w:rPr>
                <w:b w:val="0"/>
              </w:rPr>
              <w:t xml:space="preserve">и задачи </w:t>
            </w:r>
            <w:r w:rsidR="00FC0656">
              <w:rPr>
                <w:b w:val="0"/>
              </w:rPr>
              <w:t xml:space="preserve">Регионального </w:t>
            </w:r>
            <w:r w:rsidR="008743A3">
              <w:rPr>
                <w:b w:val="0"/>
              </w:rPr>
              <w:t>ц</w:t>
            </w:r>
            <w:r w:rsidRPr="0037464A">
              <w:rPr>
                <w:b w:val="0"/>
              </w:rPr>
              <w:t>ентра ин</w:t>
            </w:r>
            <w:r w:rsidR="00FC0656">
              <w:rPr>
                <w:b w:val="0"/>
              </w:rPr>
              <w:t>жи</w:t>
            </w:r>
            <w:r w:rsidRPr="0037464A">
              <w:rPr>
                <w:b w:val="0"/>
              </w:rPr>
              <w:t>ни</w:t>
            </w:r>
            <w:r w:rsidR="00FC0656">
              <w:rPr>
                <w:b w:val="0"/>
              </w:rPr>
              <w:t>ринга</w:t>
            </w:r>
            <w:r w:rsidRPr="0037464A">
              <w:rPr>
                <w:b w:val="0"/>
              </w:rPr>
              <w:t xml:space="preserve"> </w:t>
            </w:r>
          </w:p>
        </w:tc>
        <w:tc>
          <w:tcPr>
            <w:tcW w:w="952" w:type="dxa"/>
          </w:tcPr>
          <w:p w14:paraId="52AB5EA5" w14:textId="27870579" w:rsidR="00403F0B" w:rsidRPr="00551333" w:rsidRDefault="00551333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</w:tr>
      <w:tr w:rsidR="00403F0B" w:rsidRPr="00847D1B" w14:paraId="5E073B4B" w14:textId="77777777" w:rsidTr="00BA444F">
        <w:tc>
          <w:tcPr>
            <w:tcW w:w="675" w:type="dxa"/>
          </w:tcPr>
          <w:p w14:paraId="1DFA1846" w14:textId="77777777" w:rsidR="00403F0B" w:rsidRDefault="00403F0B" w:rsidP="00221C92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before="120" w:after="120" w:line="360" w:lineRule="auto"/>
              <w:ind w:left="283" w:hanging="357"/>
              <w:jc w:val="center"/>
            </w:pPr>
          </w:p>
        </w:tc>
        <w:tc>
          <w:tcPr>
            <w:tcW w:w="7938" w:type="dxa"/>
          </w:tcPr>
          <w:p w14:paraId="1E81FDE3" w14:textId="77777777" w:rsidR="005D72B5" w:rsidRPr="005D72B5" w:rsidRDefault="005D72B5" w:rsidP="005D72B5">
            <w:pPr>
              <w:pStyle w:val="Bodytext30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К</w:t>
            </w:r>
            <w:r w:rsidRPr="005D72B5">
              <w:rPr>
                <w:b w:val="0"/>
              </w:rPr>
              <w:t xml:space="preserve">лючевые показатели эффективности </w:t>
            </w:r>
          </w:p>
          <w:p w14:paraId="7BF5B9BD" w14:textId="169D7F6C" w:rsidR="00403F0B" w:rsidRPr="00221C92" w:rsidRDefault="005D72B5" w:rsidP="005D72B5">
            <w:pPr>
              <w:pStyle w:val="Bodytext30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деятельности </w:t>
            </w:r>
            <w:r w:rsidR="00AB0B09">
              <w:rPr>
                <w:b w:val="0"/>
              </w:rPr>
              <w:t xml:space="preserve">Регионального </w:t>
            </w:r>
            <w:r w:rsidR="008743A3">
              <w:rPr>
                <w:b w:val="0"/>
              </w:rPr>
              <w:t>ц</w:t>
            </w:r>
            <w:r w:rsidR="00AB0B09" w:rsidRPr="0037464A">
              <w:rPr>
                <w:b w:val="0"/>
              </w:rPr>
              <w:t>ентра ин</w:t>
            </w:r>
            <w:r w:rsidR="00AB0B09">
              <w:rPr>
                <w:b w:val="0"/>
              </w:rPr>
              <w:t>жи</w:t>
            </w:r>
            <w:r w:rsidR="00AB0B09" w:rsidRPr="0037464A">
              <w:rPr>
                <w:b w:val="0"/>
              </w:rPr>
              <w:t>ни</w:t>
            </w:r>
            <w:r w:rsidR="00AB0B09">
              <w:rPr>
                <w:b w:val="0"/>
              </w:rPr>
              <w:t>ринга</w:t>
            </w:r>
          </w:p>
        </w:tc>
        <w:tc>
          <w:tcPr>
            <w:tcW w:w="952" w:type="dxa"/>
          </w:tcPr>
          <w:p w14:paraId="1CE3846B" w14:textId="77777777" w:rsidR="00BA444F" w:rsidRDefault="00BA444F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</w:p>
          <w:p w14:paraId="5F5BC0FB" w14:textId="7BD67FAA" w:rsidR="00403F0B" w:rsidRPr="00551333" w:rsidRDefault="00551333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</w:tr>
      <w:tr w:rsidR="00403F0B" w:rsidRPr="00847D1B" w14:paraId="414B333A" w14:textId="77777777" w:rsidTr="00BA444F">
        <w:tc>
          <w:tcPr>
            <w:tcW w:w="675" w:type="dxa"/>
          </w:tcPr>
          <w:p w14:paraId="567A8B7B" w14:textId="77777777" w:rsidR="00403F0B" w:rsidRDefault="00403F0B" w:rsidP="00221C92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before="120" w:after="120" w:line="360" w:lineRule="auto"/>
              <w:ind w:left="283" w:hanging="357"/>
              <w:jc w:val="center"/>
            </w:pPr>
          </w:p>
        </w:tc>
        <w:tc>
          <w:tcPr>
            <w:tcW w:w="7938" w:type="dxa"/>
          </w:tcPr>
          <w:p w14:paraId="3645C25A" w14:textId="0B8EDB66" w:rsidR="00403F0B" w:rsidRPr="00221C92" w:rsidRDefault="00A7751A" w:rsidP="00C32395">
            <w:pPr>
              <w:pStyle w:val="Bodytext30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 w:rsidRPr="00A7751A">
              <w:rPr>
                <w:b w:val="0"/>
              </w:rPr>
              <w:t>О</w:t>
            </w:r>
            <w:r>
              <w:rPr>
                <w:b w:val="0"/>
              </w:rPr>
              <w:t>сновные направления деятельности</w:t>
            </w:r>
            <w:r w:rsidR="00AB0B09">
              <w:rPr>
                <w:b w:val="0"/>
              </w:rPr>
              <w:t xml:space="preserve"> Регионального </w:t>
            </w:r>
            <w:r w:rsidR="008743A3">
              <w:rPr>
                <w:b w:val="0"/>
              </w:rPr>
              <w:t>ц</w:t>
            </w:r>
            <w:r w:rsidR="00AB0B09" w:rsidRPr="0037464A">
              <w:rPr>
                <w:b w:val="0"/>
              </w:rPr>
              <w:t>ентра ин</w:t>
            </w:r>
            <w:r w:rsidR="00AB0B09">
              <w:rPr>
                <w:b w:val="0"/>
              </w:rPr>
              <w:t>жи</w:t>
            </w:r>
            <w:r w:rsidR="00AB0B09" w:rsidRPr="0037464A">
              <w:rPr>
                <w:b w:val="0"/>
              </w:rPr>
              <w:t>ни</w:t>
            </w:r>
            <w:r w:rsidR="00AB0B09">
              <w:rPr>
                <w:b w:val="0"/>
              </w:rPr>
              <w:t>ринга</w:t>
            </w:r>
          </w:p>
        </w:tc>
        <w:tc>
          <w:tcPr>
            <w:tcW w:w="952" w:type="dxa"/>
          </w:tcPr>
          <w:p w14:paraId="2D3DDA47" w14:textId="77777777" w:rsidR="00701A7C" w:rsidRPr="00847D1B" w:rsidRDefault="00701A7C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</w:p>
          <w:p w14:paraId="38EB98A1" w14:textId="368355C4" w:rsidR="00403F0B" w:rsidRPr="00056376" w:rsidRDefault="00056376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</w:tr>
      <w:tr w:rsidR="00403F0B" w:rsidRPr="00847D1B" w14:paraId="651BA97B" w14:textId="77777777" w:rsidTr="00BA444F">
        <w:tc>
          <w:tcPr>
            <w:tcW w:w="675" w:type="dxa"/>
          </w:tcPr>
          <w:p w14:paraId="7CF910A2" w14:textId="77777777" w:rsidR="00403F0B" w:rsidRDefault="00403F0B" w:rsidP="00221C92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before="120" w:after="120" w:line="360" w:lineRule="auto"/>
              <w:ind w:left="283" w:hanging="357"/>
              <w:jc w:val="center"/>
            </w:pPr>
          </w:p>
        </w:tc>
        <w:tc>
          <w:tcPr>
            <w:tcW w:w="7938" w:type="dxa"/>
          </w:tcPr>
          <w:p w14:paraId="7A000B83" w14:textId="0D2D7F54" w:rsidR="00403F0B" w:rsidRPr="00221C92" w:rsidRDefault="00A7751A" w:rsidP="00C32395">
            <w:pPr>
              <w:pStyle w:val="Bodytext30"/>
              <w:shd w:val="clear" w:color="auto" w:fill="auto"/>
              <w:spacing w:before="120" w:after="120" w:line="240" w:lineRule="auto"/>
              <w:ind w:firstLine="0"/>
              <w:rPr>
                <w:b w:val="0"/>
              </w:rPr>
            </w:pPr>
            <w:r w:rsidRPr="00A7751A">
              <w:rPr>
                <w:b w:val="0"/>
              </w:rPr>
              <w:t>У</w:t>
            </w:r>
            <w:r>
              <w:rPr>
                <w:b w:val="0"/>
              </w:rPr>
              <w:t xml:space="preserve">слуги, предоставляемые </w:t>
            </w:r>
            <w:r w:rsidR="00AB0B09">
              <w:rPr>
                <w:b w:val="0"/>
              </w:rPr>
              <w:t xml:space="preserve">Региональным </w:t>
            </w:r>
            <w:r w:rsidR="008743A3">
              <w:rPr>
                <w:b w:val="0"/>
              </w:rPr>
              <w:t>ц</w:t>
            </w:r>
            <w:r w:rsidR="00AB0B09" w:rsidRPr="0037464A">
              <w:rPr>
                <w:b w:val="0"/>
              </w:rPr>
              <w:t>ентр</w:t>
            </w:r>
            <w:r w:rsidR="00AB0B09">
              <w:rPr>
                <w:b w:val="0"/>
              </w:rPr>
              <w:t>ом</w:t>
            </w:r>
            <w:r w:rsidR="00AB0B09" w:rsidRPr="0037464A">
              <w:rPr>
                <w:b w:val="0"/>
              </w:rPr>
              <w:t xml:space="preserve"> ин</w:t>
            </w:r>
            <w:r w:rsidR="00AB0B09">
              <w:rPr>
                <w:b w:val="0"/>
              </w:rPr>
              <w:t>жи</w:t>
            </w:r>
            <w:r w:rsidR="00AB0B09" w:rsidRPr="0037464A">
              <w:rPr>
                <w:b w:val="0"/>
              </w:rPr>
              <w:t>ни</w:t>
            </w:r>
            <w:r w:rsidR="00AB0B09">
              <w:rPr>
                <w:b w:val="0"/>
              </w:rPr>
              <w:t>ринга</w:t>
            </w:r>
          </w:p>
        </w:tc>
        <w:tc>
          <w:tcPr>
            <w:tcW w:w="952" w:type="dxa"/>
          </w:tcPr>
          <w:p w14:paraId="6EC699BF" w14:textId="77777777" w:rsidR="00701A7C" w:rsidRPr="00847D1B" w:rsidRDefault="00701A7C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</w:p>
          <w:p w14:paraId="540529A6" w14:textId="298EB830" w:rsidR="00403F0B" w:rsidRPr="00056376" w:rsidRDefault="00056376" w:rsidP="00BA444F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</w:tr>
    </w:tbl>
    <w:p w14:paraId="7141CE43" w14:textId="77777777" w:rsidR="0037464A" w:rsidRDefault="0037464A" w:rsidP="0037464A">
      <w:pPr>
        <w:pStyle w:val="Bodytext30"/>
        <w:shd w:val="clear" w:color="auto" w:fill="auto"/>
        <w:spacing w:line="280" w:lineRule="exact"/>
        <w:ind w:firstLine="0"/>
        <w:jc w:val="center"/>
      </w:pPr>
    </w:p>
    <w:p w14:paraId="0492E6D7" w14:textId="77777777" w:rsidR="0037464A" w:rsidRDefault="0037464A" w:rsidP="0037464A">
      <w:pPr>
        <w:pStyle w:val="Bodytext30"/>
        <w:shd w:val="clear" w:color="auto" w:fill="auto"/>
        <w:spacing w:line="360" w:lineRule="auto"/>
        <w:ind w:firstLine="0"/>
        <w:jc w:val="center"/>
        <w:sectPr w:rsidR="0037464A" w:rsidSect="00050C62">
          <w:footerReference w:type="default" r:id="rId8"/>
          <w:pgSz w:w="11900" w:h="16840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12AE7B62" w14:textId="77777777" w:rsidR="00A4599E" w:rsidRPr="0037464A" w:rsidRDefault="00A4599E">
      <w:pPr>
        <w:rPr>
          <w:color w:val="FF0000"/>
          <w:sz w:val="2"/>
          <w:szCs w:val="2"/>
        </w:rPr>
        <w:sectPr w:rsidR="00A4599E" w:rsidRPr="0037464A" w:rsidSect="00050C62">
          <w:type w:val="continuous"/>
          <w:pgSz w:w="11900" w:h="16840"/>
          <w:pgMar w:top="1015" w:right="0" w:bottom="8969" w:left="0" w:header="0" w:footer="3" w:gutter="0"/>
          <w:cols w:space="720"/>
          <w:noEndnote/>
          <w:docGrid w:linePitch="360"/>
        </w:sectPr>
      </w:pPr>
    </w:p>
    <w:p w14:paraId="4AC017B2" w14:textId="048C80BD" w:rsidR="00A4599E" w:rsidRPr="00E53FB6" w:rsidRDefault="00A56A87" w:rsidP="00EA73FB">
      <w:pPr>
        <w:pStyle w:val="aa"/>
        <w:numPr>
          <w:ilvl w:val="0"/>
          <w:numId w:val="6"/>
        </w:numPr>
        <w:tabs>
          <w:tab w:val="left" w:pos="284"/>
        </w:tabs>
        <w:spacing w:line="360" w:lineRule="exact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</w:rPr>
        <w:lastRenderedPageBreak/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587D6526" wp14:editId="308F4D12">
                <wp:simplePos x="0" y="0"/>
                <wp:positionH relativeFrom="margin">
                  <wp:posOffset>6888480</wp:posOffset>
                </wp:positionH>
                <wp:positionV relativeFrom="paragraph">
                  <wp:posOffset>44450</wp:posOffset>
                </wp:positionV>
                <wp:extent cx="164465" cy="597535"/>
                <wp:effectExtent l="3175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C6E6" w14:textId="77777777" w:rsidR="00587D32" w:rsidRDefault="00587D32">
                            <w:pPr>
                              <w:pStyle w:val="Bodytext4"/>
                              <w:shd w:val="clear" w:color="auto" w:fill="auto"/>
                              <w:spacing w:after="401" w:line="260" w:lineRule="exact"/>
                            </w:pPr>
                            <w:r>
                              <w:t>3</w:t>
                            </w:r>
                          </w:p>
                          <w:p w14:paraId="05A860F7" w14:textId="77777777" w:rsidR="00587D32" w:rsidRDefault="00587D32">
                            <w:pPr>
                              <w:pStyle w:val="Bodytext5"/>
                              <w:shd w:val="clear" w:color="auto" w:fill="auto"/>
                              <w:spacing w:before="0" w:line="280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6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2.4pt;margin-top:3.5pt;width:12.95pt;height:47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" filled="f" stroked="f">
                <v:textbox style="mso-fit-shape-to-text:t" inset="0,0,0,0">
                  <w:txbxContent>
                    <w:p w14:paraId="7931C6E6" w14:textId="77777777" w:rsidR="00587D32" w:rsidRDefault="00587D32">
                      <w:pPr>
                        <w:pStyle w:val="Bodytext4"/>
                        <w:shd w:val="clear" w:color="auto" w:fill="auto"/>
                        <w:spacing w:after="401" w:line="260" w:lineRule="exact"/>
                      </w:pPr>
                      <w:r>
                        <w:t>3</w:t>
                      </w:r>
                    </w:p>
                    <w:p w14:paraId="05A860F7" w14:textId="77777777" w:rsidR="00587D32" w:rsidRDefault="00587D32">
                      <w:pPr>
                        <w:pStyle w:val="Bodytext5"/>
                        <w:shd w:val="clear" w:color="auto" w:fill="auto"/>
                        <w:spacing w:before="0" w:line="280" w:lineRule="exact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64B" w:rsidRPr="00E53FB6">
        <w:rPr>
          <w:rFonts w:ascii="Times New Roman" w:hAnsi="Times New Roman" w:cs="Times New Roman"/>
          <w:b/>
          <w:color w:val="auto"/>
          <w:sz w:val="28"/>
        </w:rPr>
        <w:t>О</w:t>
      </w:r>
      <w:r w:rsidR="0057386C" w:rsidRPr="00E53FB6">
        <w:rPr>
          <w:rFonts w:ascii="Times New Roman" w:hAnsi="Times New Roman" w:cs="Times New Roman"/>
          <w:b/>
          <w:color w:val="auto"/>
          <w:sz w:val="28"/>
        </w:rPr>
        <w:t>БЩИЕ ПОЛОЖЕНИЯ</w:t>
      </w:r>
    </w:p>
    <w:p w14:paraId="4659F13D" w14:textId="77777777" w:rsidR="0087664B" w:rsidRDefault="0087664B" w:rsidP="0087664B">
      <w:pPr>
        <w:pStyle w:val="aa"/>
        <w:tabs>
          <w:tab w:val="left" w:pos="2610"/>
        </w:tabs>
        <w:spacing w:line="360" w:lineRule="exact"/>
      </w:pPr>
    </w:p>
    <w:p w14:paraId="4670FD51" w14:textId="75B41C1A" w:rsidR="00C4775B" w:rsidRPr="00130CC2" w:rsidRDefault="00C4775B" w:rsidP="00C4775B">
      <w:pPr>
        <w:pStyle w:val="Bodytext20"/>
        <w:shd w:val="clear" w:color="auto" w:fill="auto"/>
        <w:spacing w:line="360" w:lineRule="auto"/>
        <w:ind w:firstLine="709"/>
        <w:jc w:val="both"/>
      </w:pPr>
      <w:r w:rsidRPr="00130CC2">
        <w:t xml:space="preserve">Региональный центр инжиниринга (далее – РЦИ) </w:t>
      </w:r>
      <w:r w:rsidRPr="00E5010B">
        <w:t>входит в экосистему государственной поддержки «Мой бизнес».</w:t>
      </w:r>
      <w:r w:rsidRPr="00130CC2">
        <w:t xml:space="preserve"> При этом РЦИ выступает региональным оператором по решению технологических и инженерных задач промышленности, является единым технологическим окном для сопровождения и поддержки предприятий обрабатывающей и сельскохозяйственной отраслей, а также инновационных, инжиниринговых малых и средних предприятий (далее - МСП).</w:t>
      </w:r>
      <w:r w:rsidRPr="00E5010B">
        <w:t xml:space="preserve"> Деятельность РЦИ регламентируется разделом 4.3.5. Приказа Министерства экономического развития РФ от 26 марта 2021 г. N 142.</w:t>
      </w:r>
    </w:p>
    <w:p w14:paraId="77B2EFED" w14:textId="77777777" w:rsidR="00C4775B" w:rsidRPr="00130CC2" w:rsidRDefault="00C4775B" w:rsidP="00C4775B">
      <w:pPr>
        <w:pStyle w:val="Bodytext20"/>
        <w:shd w:val="clear" w:color="auto" w:fill="auto"/>
        <w:spacing w:line="360" w:lineRule="auto"/>
        <w:ind w:firstLine="709"/>
        <w:jc w:val="both"/>
      </w:pPr>
      <w:r w:rsidRPr="00130CC2">
        <w:t>Проект РЦИ реализуется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03888861" w14:textId="37321CB5" w:rsidR="005D20CF" w:rsidRDefault="005D20CF" w:rsidP="005D20CF">
      <w:pPr>
        <w:pStyle w:val="Bodytext20"/>
        <w:shd w:val="clear" w:color="auto" w:fill="auto"/>
        <w:spacing w:line="360" w:lineRule="auto"/>
        <w:ind w:firstLine="709"/>
        <w:jc w:val="both"/>
        <w:rPr>
          <w:rStyle w:val="Bodytext21"/>
        </w:rPr>
      </w:pPr>
      <w:r w:rsidRPr="00F00BBD">
        <w:rPr>
          <w:rStyle w:val="Bodytext21"/>
        </w:rPr>
        <w:t xml:space="preserve">Настоящая Концепция разработана </w:t>
      </w:r>
      <w:r>
        <w:rPr>
          <w:rStyle w:val="Bodytext21"/>
        </w:rPr>
        <w:t xml:space="preserve">с целью </w:t>
      </w:r>
      <w:r>
        <w:t>определения</w:t>
      </w:r>
      <w:r w:rsidRPr="00EF0385">
        <w:t xml:space="preserve"> среднесрочных стратегических направлений, целей и приоритетов развития </w:t>
      </w:r>
      <w:r w:rsidR="008E08E0" w:rsidRPr="00130CC2">
        <w:t>Региональн</w:t>
      </w:r>
      <w:r w:rsidR="008E08E0">
        <w:t>ого</w:t>
      </w:r>
      <w:r w:rsidR="008E08E0" w:rsidRPr="00130CC2">
        <w:t xml:space="preserve"> центр</w:t>
      </w:r>
      <w:r w:rsidR="008E08E0">
        <w:t>а</w:t>
      </w:r>
      <w:r w:rsidR="008E08E0" w:rsidRPr="00130CC2">
        <w:t xml:space="preserve"> инжиниринга</w:t>
      </w:r>
      <w:r w:rsidRPr="00EC2383">
        <w:t xml:space="preserve"> на </w:t>
      </w:r>
      <w:r>
        <w:rPr>
          <w:rStyle w:val="Bodytext21"/>
        </w:rPr>
        <w:t>20</w:t>
      </w:r>
      <w:r w:rsidR="00ED5DBE">
        <w:rPr>
          <w:rStyle w:val="Bodytext21"/>
        </w:rPr>
        <w:t>2</w:t>
      </w:r>
      <w:r w:rsidR="00E6162D">
        <w:rPr>
          <w:rStyle w:val="Bodytext21"/>
        </w:rPr>
        <w:t>4</w:t>
      </w:r>
      <w:r w:rsidR="00ED5DBE">
        <w:rPr>
          <w:rStyle w:val="Bodytext21"/>
        </w:rPr>
        <w:t xml:space="preserve"> год и плановый период 202</w:t>
      </w:r>
      <w:r w:rsidR="00E6162D">
        <w:rPr>
          <w:rStyle w:val="Bodytext21"/>
        </w:rPr>
        <w:t>5</w:t>
      </w:r>
      <w:r>
        <w:rPr>
          <w:rStyle w:val="Bodytext21"/>
        </w:rPr>
        <w:t>-202</w:t>
      </w:r>
      <w:r w:rsidR="00E6162D">
        <w:rPr>
          <w:rStyle w:val="Bodytext21"/>
        </w:rPr>
        <w:t>7</w:t>
      </w:r>
      <w:r>
        <w:rPr>
          <w:rStyle w:val="Bodytext21"/>
        </w:rPr>
        <w:t xml:space="preserve"> гг.</w:t>
      </w:r>
    </w:p>
    <w:p w14:paraId="27E4B533" w14:textId="77777777" w:rsidR="00A45A3A" w:rsidRDefault="005D20CF" w:rsidP="002F4600">
      <w:pPr>
        <w:pStyle w:val="Bodytext20"/>
        <w:shd w:val="clear" w:color="auto" w:fill="auto"/>
        <w:spacing w:line="360" w:lineRule="auto"/>
        <w:ind w:firstLine="709"/>
        <w:jc w:val="both"/>
        <w:rPr>
          <w:rStyle w:val="Bodytext21"/>
        </w:rPr>
      </w:pPr>
      <w:r>
        <w:rPr>
          <w:rStyle w:val="Bodytext21"/>
        </w:rPr>
        <w:t xml:space="preserve">Настоящая </w:t>
      </w:r>
      <w:r w:rsidR="00F831A2">
        <w:rPr>
          <w:rStyle w:val="Bodytext21"/>
        </w:rPr>
        <w:t xml:space="preserve">Концепция разработана </w:t>
      </w:r>
      <w:r w:rsidR="00A45A3A">
        <w:rPr>
          <w:rStyle w:val="Bodytext21"/>
        </w:rPr>
        <w:t>в соответствии с:</w:t>
      </w:r>
    </w:p>
    <w:p w14:paraId="0C0835B4" w14:textId="77777777" w:rsidR="002D0BDC" w:rsidRPr="002D0BDC" w:rsidRDefault="002D0BDC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 w:rsidRPr="002D0BDC">
        <w:rPr>
          <w:rStyle w:val="Bodytext2Exact1"/>
        </w:rPr>
        <w:t xml:space="preserve">Федеральным </w:t>
      </w:r>
      <w:hyperlink r:id="rId9" w:history="1">
        <w:r w:rsidRPr="002D0BDC">
          <w:rPr>
            <w:rStyle w:val="Bodytext2Exact1"/>
          </w:rPr>
          <w:t>законом</w:t>
        </w:r>
      </w:hyperlink>
      <w:r w:rsidRPr="002D0BDC">
        <w:rPr>
          <w:rStyle w:val="Bodytext2Exact1"/>
        </w:rPr>
        <w:t xml:space="preserve"> от 24.07.2007 № 209-ФЗ "О развитии малого и среднего предпринимательства в Российской Федерации";</w:t>
      </w:r>
    </w:p>
    <w:p w14:paraId="6ABD57C8" w14:textId="35A2AB5B" w:rsidR="002D0BDC" w:rsidRDefault="00000000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hyperlink r:id="rId10" w:history="1">
        <w:r w:rsidR="002D0BDC" w:rsidRPr="002D0BDC">
          <w:rPr>
            <w:rStyle w:val="Bodytext2Exact1"/>
          </w:rPr>
          <w:t>Стратегией</w:t>
        </w:r>
      </w:hyperlink>
      <w:r w:rsidR="002D0BDC" w:rsidRPr="002D0BDC">
        <w:rPr>
          <w:rStyle w:val="Bodytext2Exact1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</w:t>
      </w:r>
      <w:r w:rsidR="002D0BDC">
        <w:rPr>
          <w:rStyle w:val="Bodytext2Exact1"/>
        </w:rPr>
        <w:t xml:space="preserve">и от 2 июня 2016 года </w:t>
      </w:r>
      <w:r w:rsidR="00940961">
        <w:rPr>
          <w:rStyle w:val="Bodytext2Exact1"/>
        </w:rPr>
        <w:t>№</w:t>
      </w:r>
      <w:r w:rsidR="002D0BDC">
        <w:rPr>
          <w:rStyle w:val="Bodytext2Exact1"/>
        </w:rPr>
        <w:t xml:space="preserve"> 1083-р;</w:t>
      </w:r>
    </w:p>
    <w:p w14:paraId="7CDD7E47" w14:textId="77777777" w:rsidR="0050070E" w:rsidRPr="002D0BDC" w:rsidRDefault="0050070E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 w:rsidRPr="0050070E">
        <w:rPr>
          <w:rStyle w:val="Bodytext2Exact1"/>
        </w:rPr>
        <w:t>ежегодны</w:t>
      </w:r>
      <w:r>
        <w:rPr>
          <w:rStyle w:val="Bodytext2Exact1"/>
        </w:rPr>
        <w:t>ми</w:t>
      </w:r>
      <w:r w:rsidRPr="0050070E">
        <w:rPr>
          <w:rStyle w:val="Bodytext2Exact1"/>
        </w:rPr>
        <w:t xml:space="preserve"> послани</w:t>
      </w:r>
      <w:r>
        <w:rPr>
          <w:rStyle w:val="Bodytext2Exact1"/>
        </w:rPr>
        <w:t>ями</w:t>
      </w:r>
      <w:r w:rsidRPr="0050070E">
        <w:rPr>
          <w:rStyle w:val="Bodytext2Exact1"/>
        </w:rPr>
        <w:t xml:space="preserve"> Президента Российской Федерации</w:t>
      </w:r>
      <w:r>
        <w:rPr>
          <w:rStyle w:val="Bodytext2Exact1"/>
        </w:rPr>
        <w:t>;</w:t>
      </w:r>
    </w:p>
    <w:p w14:paraId="584255D7" w14:textId="18842B97" w:rsidR="002D0BDC" w:rsidRDefault="00B1702A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>
        <w:t xml:space="preserve">Приказом </w:t>
      </w:r>
      <w:r w:rsidRPr="000F0827">
        <w:t xml:space="preserve">Минэкономразвития России от 26.03.2021 </w:t>
      </w:r>
      <w:r w:rsidR="00940961">
        <w:t>№</w:t>
      </w:r>
      <w:r w:rsidRPr="000F0827">
        <w:t xml:space="preserve"> 142</w:t>
      </w:r>
      <w:r>
        <w:t xml:space="preserve"> </w:t>
      </w:r>
      <w:r w:rsidR="002D0BDC" w:rsidRPr="00701A7C">
        <w:rPr>
          <w:rStyle w:val="Bodytext2Exact1"/>
        </w:rPr>
        <w:t>«Об</w:t>
      </w:r>
      <w:r w:rsidR="002D0BDC" w:rsidRPr="002D0BDC">
        <w:rPr>
          <w:rStyle w:val="Bodytext2Exact1"/>
        </w:rPr>
        <w:t xml:space="preserve">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Федерации, и требований к организациям, образующим инфраструктуру поддержки субъектов малого и среднего предпринимательства, и о признании утратившими силу некоторых приказов </w:t>
      </w:r>
      <w:r w:rsidR="002D0BDC" w:rsidRPr="002D0BDC">
        <w:rPr>
          <w:rStyle w:val="Bodytext2Exact1"/>
        </w:rPr>
        <w:lastRenderedPageBreak/>
        <w:t>Минэкономразвития России»;</w:t>
      </w:r>
    </w:p>
    <w:p w14:paraId="03E3F040" w14:textId="77777777" w:rsidR="00B6292F" w:rsidRPr="002D0BDC" w:rsidRDefault="00B6292F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>
        <w:t>Национальным</w:t>
      </w:r>
      <w:r w:rsidR="008D29FF">
        <w:t>и</w:t>
      </w:r>
      <w:r>
        <w:t xml:space="preserve"> проект</w:t>
      </w:r>
      <w:r w:rsidR="008D29FF">
        <w:t>ами</w:t>
      </w:r>
      <w:r>
        <w:t xml:space="preserve"> «Демография»</w:t>
      </w:r>
      <w:r w:rsidR="008D29FF">
        <w:t>, «Образование»</w:t>
      </w:r>
      <w:r>
        <w:t xml:space="preserve">, </w:t>
      </w:r>
      <w:r w:rsidR="008D29FF">
        <w:t xml:space="preserve">«Малое и среднее предпринимательство и поддержка индивидуальной предпринимательской инициативы» </w:t>
      </w:r>
      <w:r>
        <w:t>утвержденным</w:t>
      </w:r>
      <w:r w:rsidR="008D29FF">
        <w:t>и</w:t>
      </w:r>
      <w:r>
        <w:t xml:space="preserve"> протоколом от 24 декабря 2018 г. № 16 президиума Совета при Президенте Российской Федерации по стратегическому развитию и национальным проектам; </w:t>
      </w:r>
    </w:p>
    <w:p w14:paraId="5A84843E" w14:textId="77777777" w:rsidR="002D0BDC" w:rsidRPr="002D0BDC" w:rsidRDefault="002D0BDC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 w:rsidRPr="002D0BDC">
        <w:rPr>
          <w:rStyle w:val="Bodytext2Exact1"/>
        </w:rPr>
        <w:t>Законом Республики Башкортостан от 28.12.2007 N 511-з «О развитии малого и среднего предпринимательства в Республике Башкортостан»;</w:t>
      </w:r>
    </w:p>
    <w:p w14:paraId="28D212D2" w14:textId="2C69F583" w:rsidR="0050070E" w:rsidRPr="0050070E" w:rsidRDefault="0050070E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567"/>
        <w:jc w:val="both"/>
        <w:rPr>
          <w:rStyle w:val="Bodytext2Exact1"/>
          <w:lang w:bidi="ar-SA"/>
        </w:rPr>
      </w:pPr>
      <w:r w:rsidRPr="0050070E">
        <w:rPr>
          <w:rStyle w:val="Bodytext2Exact1"/>
          <w:lang w:bidi="ar-SA"/>
        </w:rPr>
        <w:t>Стратеги</w:t>
      </w:r>
      <w:r>
        <w:rPr>
          <w:rStyle w:val="Bodytext2Exact1"/>
          <w:lang w:bidi="ar-SA"/>
        </w:rPr>
        <w:t>ей</w:t>
      </w:r>
      <w:r w:rsidRPr="0050070E">
        <w:rPr>
          <w:rStyle w:val="Bodytext2Exact1"/>
          <w:lang w:bidi="ar-SA"/>
        </w:rPr>
        <w:t xml:space="preserve"> социально-экономического развития Республики Башк</w:t>
      </w:r>
      <w:r>
        <w:rPr>
          <w:rStyle w:val="Bodytext2Exact1"/>
          <w:lang w:bidi="ar-SA"/>
        </w:rPr>
        <w:t>ортостан на период до 2030 года, утвержденной п</w:t>
      </w:r>
      <w:r w:rsidRPr="0050070E">
        <w:rPr>
          <w:rStyle w:val="Bodytext2Exact1"/>
          <w:lang w:bidi="ar-SA"/>
        </w:rPr>
        <w:t>остановление</w:t>
      </w:r>
      <w:r>
        <w:rPr>
          <w:rStyle w:val="Bodytext2Exact1"/>
          <w:lang w:bidi="ar-SA"/>
        </w:rPr>
        <w:t>м</w:t>
      </w:r>
      <w:r w:rsidRPr="0050070E">
        <w:rPr>
          <w:rStyle w:val="Bodytext2Exact1"/>
          <w:lang w:bidi="ar-SA"/>
        </w:rPr>
        <w:t xml:space="preserve"> Правительства РБ от 20.12.2018 </w:t>
      </w:r>
      <w:r w:rsidR="00940961">
        <w:rPr>
          <w:rStyle w:val="Bodytext2Exact1"/>
          <w:lang w:bidi="ar-SA"/>
        </w:rPr>
        <w:t>№</w:t>
      </w:r>
      <w:r w:rsidRPr="0050070E">
        <w:rPr>
          <w:rStyle w:val="Bodytext2Exact1"/>
          <w:lang w:bidi="ar-SA"/>
        </w:rPr>
        <w:t xml:space="preserve"> 624</w:t>
      </w:r>
      <w:r>
        <w:rPr>
          <w:rStyle w:val="Bodytext2Exact1"/>
          <w:lang w:bidi="ar-SA"/>
        </w:rPr>
        <w:t>;</w:t>
      </w:r>
    </w:p>
    <w:p w14:paraId="1E28C308" w14:textId="2AB48B5A" w:rsidR="002D0BDC" w:rsidRDefault="0050070E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>
        <w:rPr>
          <w:rStyle w:val="Bodytext2Exact1"/>
        </w:rPr>
        <w:t>Г</w:t>
      </w:r>
      <w:r w:rsidRPr="002D0BDC">
        <w:rPr>
          <w:rStyle w:val="Bodytext2Exact1"/>
        </w:rPr>
        <w:t>осударственной программ</w:t>
      </w:r>
      <w:r>
        <w:rPr>
          <w:rStyle w:val="Bodytext2Exact1"/>
        </w:rPr>
        <w:t>ой</w:t>
      </w:r>
      <w:r w:rsidRPr="002D0BDC">
        <w:rPr>
          <w:rStyle w:val="Bodytext2Exact1"/>
        </w:rPr>
        <w:t xml:space="preserve"> «Развитие и поддержка малого и среднего предпринимательства в Республике Башкортостан</w:t>
      </w:r>
      <w:r>
        <w:rPr>
          <w:rStyle w:val="Bodytext2Exact1"/>
        </w:rPr>
        <w:t>», утвержденной п</w:t>
      </w:r>
      <w:r w:rsidR="002D0BDC" w:rsidRPr="002D0BDC">
        <w:rPr>
          <w:rStyle w:val="Bodytext2Exact1"/>
        </w:rPr>
        <w:t xml:space="preserve">остановлением Правительства РБ от 14.11.2018 </w:t>
      </w:r>
      <w:r w:rsidR="00940961">
        <w:rPr>
          <w:rStyle w:val="Bodytext2Exact1"/>
        </w:rPr>
        <w:t>№</w:t>
      </w:r>
      <w:r w:rsidR="002D0BDC" w:rsidRPr="002D0BDC">
        <w:rPr>
          <w:rStyle w:val="Bodytext2Exact1"/>
        </w:rPr>
        <w:t xml:space="preserve"> 548;</w:t>
      </w:r>
    </w:p>
    <w:p w14:paraId="41E82E69" w14:textId="659CA936" w:rsidR="00ED5DBE" w:rsidRPr="00ED5DBE" w:rsidRDefault="00ED5DBE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Style w:val="Bodytext2Exact1"/>
          <w:lang w:bidi="ar-SA"/>
        </w:rPr>
      </w:pPr>
      <w:r w:rsidRPr="00ED5DBE">
        <w:rPr>
          <w:rStyle w:val="Bodytext2Exact1"/>
          <w:lang w:bidi="ar-SA"/>
        </w:rPr>
        <w:t xml:space="preserve">Распоряжение Главы РБ </w:t>
      </w:r>
      <w:r w:rsidR="00D1447D" w:rsidRPr="00D1447D">
        <w:rPr>
          <w:rStyle w:val="Bodytext2Exact1"/>
          <w:lang w:bidi="ar-SA"/>
        </w:rPr>
        <w:t xml:space="preserve">от 24 декабря 2021 года </w:t>
      </w:r>
      <w:r w:rsidR="00D1447D">
        <w:rPr>
          <w:rStyle w:val="Bodytext2Exact1"/>
          <w:lang w:bidi="ar-SA"/>
        </w:rPr>
        <w:t>№</w:t>
      </w:r>
      <w:r w:rsidR="00D1447D" w:rsidRPr="00D1447D">
        <w:rPr>
          <w:rStyle w:val="Bodytext2Exact1"/>
          <w:lang w:bidi="ar-SA"/>
        </w:rPr>
        <w:t xml:space="preserve"> РГ-491</w:t>
      </w:r>
      <w:r w:rsidR="00D1447D">
        <w:rPr>
          <w:rStyle w:val="Bodytext2Exact1"/>
          <w:lang w:bidi="ar-SA"/>
        </w:rPr>
        <w:t xml:space="preserve"> «</w:t>
      </w:r>
      <w:r w:rsidR="00D1447D" w:rsidRPr="00D1447D">
        <w:rPr>
          <w:rStyle w:val="Bodytext2Exact1"/>
          <w:lang w:bidi="ar-SA"/>
        </w:rPr>
        <w:t>О мерах по содействию развитию конкуренции в Республике Башкортостан</w:t>
      </w:r>
      <w:r w:rsidR="00D1447D">
        <w:rPr>
          <w:rStyle w:val="Bodytext2Exact1"/>
          <w:lang w:bidi="ar-SA"/>
        </w:rPr>
        <w:t>»;</w:t>
      </w:r>
    </w:p>
    <w:p w14:paraId="03495C52" w14:textId="68280467" w:rsidR="000B3A95" w:rsidRDefault="0050070E" w:rsidP="002F4600">
      <w:pPr>
        <w:pStyle w:val="Bodytext2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Style w:val="Bodytext2Exact1"/>
        </w:rPr>
      </w:pPr>
      <w:r w:rsidRPr="0050070E">
        <w:rPr>
          <w:rStyle w:val="Bodytext2Exact1"/>
        </w:rPr>
        <w:t>ежегодны</w:t>
      </w:r>
      <w:r>
        <w:rPr>
          <w:rStyle w:val="Bodytext2Exact1"/>
        </w:rPr>
        <w:t>ми</w:t>
      </w:r>
      <w:r w:rsidRPr="0050070E">
        <w:rPr>
          <w:rStyle w:val="Bodytext2Exact1"/>
        </w:rPr>
        <w:t xml:space="preserve"> послани</w:t>
      </w:r>
      <w:r>
        <w:rPr>
          <w:rStyle w:val="Bodytext2Exact1"/>
        </w:rPr>
        <w:t>ями</w:t>
      </w:r>
      <w:r w:rsidRPr="0050070E">
        <w:rPr>
          <w:rStyle w:val="Bodytext2Exact1"/>
        </w:rPr>
        <w:t xml:space="preserve"> Главы Республики Башкортостан Государственному Собранию - Курултаю Республики Башкортостан</w:t>
      </w:r>
      <w:r>
        <w:rPr>
          <w:rStyle w:val="Bodytext2Exact1"/>
        </w:rPr>
        <w:t>.</w:t>
      </w:r>
    </w:p>
    <w:p w14:paraId="623DE50B" w14:textId="77777777" w:rsidR="000B3A95" w:rsidRDefault="000B3A95">
      <w:pPr>
        <w:rPr>
          <w:rStyle w:val="Bodytext2Exact1"/>
          <w:rFonts w:eastAsia="Microsoft Sans Serif"/>
        </w:rPr>
      </w:pPr>
      <w:r>
        <w:rPr>
          <w:rStyle w:val="Bodytext2Exact1"/>
          <w:rFonts w:eastAsia="Microsoft Sans Serif"/>
        </w:rPr>
        <w:br w:type="page"/>
      </w:r>
    </w:p>
    <w:p w14:paraId="69A8FABA" w14:textId="7E49B37F" w:rsidR="00C2166C" w:rsidRDefault="00F446DA" w:rsidP="00EA73FB">
      <w:pPr>
        <w:pStyle w:val="aa"/>
        <w:numPr>
          <w:ilvl w:val="0"/>
          <w:numId w:val="6"/>
        </w:numPr>
        <w:tabs>
          <w:tab w:val="left" w:pos="284"/>
        </w:tabs>
        <w:spacing w:line="360" w:lineRule="exact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ЦЕЛИ И ЗАДАЧИ                                                                                          </w:t>
      </w:r>
      <w:r w:rsidR="00596C2A" w:rsidRPr="00596C2A">
        <w:rPr>
          <w:rFonts w:ascii="Times New Roman" w:hAnsi="Times New Roman" w:cs="Times New Roman"/>
          <w:b/>
          <w:color w:val="auto"/>
          <w:sz w:val="28"/>
        </w:rPr>
        <w:t>РЕГИОНАЛЬНОГО ЦЕНТРА ИНЖИНИРИНГА</w:t>
      </w:r>
    </w:p>
    <w:p w14:paraId="12A79A2C" w14:textId="77777777" w:rsidR="005D20CF" w:rsidRDefault="005D20CF" w:rsidP="005D20CF">
      <w:pPr>
        <w:pStyle w:val="aa"/>
        <w:tabs>
          <w:tab w:val="left" w:pos="284"/>
        </w:tabs>
        <w:spacing w:line="360" w:lineRule="exact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2D328EF1" w14:textId="77777777" w:rsidR="000B3A95" w:rsidRPr="00130CC2" w:rsidRDefault="000B3A95" w:rsidP="000B3A95">
      <w:pPr>
        <w:pStyle w:val="Bodytext20"/>
        <w:shd w:val="clear" w:color="auto" w:fill="auto"/>
        <w:spacing w:line="360" w:lineRule="auto"/>
        <w:ind w:firstLine="709"/>
        <w:jc w:val="both"/>
      </w:pPr>
      <w:r w:rsidRPr="00130CC2">
        <w:t>РЦИ создан в качестве структурного подразделения Автономной некоммерческой организации «Агентство Республики Башкортостан по развитию малого и среднего предпринимательства» (далее – Агентство).</w:t>
      </w:r>
    </w:p>
    <w:p w14:paraId="07A26DD9" w14:textId="00BF4984" w:rsidR="000B3A95" w:rsidRPr="00130CC2" w:rsidRDefault="000B3A95" w:rsidP="000B3A95">
      <w:pPr>
        <w:pStyle w:val="Bodytext20"/>
        <w:shd w:val="clear" w:color="auto" w:fill="auto"/>
        <w:spacing w:line="360" w:lineRule="auto"/>
        <w:ind w:firstLine="709"/>
        <w:jc w:val="both"/>
      </w:pPr>
      <w:r>
        <w:t>О</w:t>
      </w:r>
      <w:r w:rsidRPr="00130CC2">
        <w:t>сновной целью услуг центра является повышение технологической готовности предприятий за счет разработки (проектирования) технологических и технических процессов и обеспечения решения проектных, инженерных, технологических, организационно-внедренческих и маркетинговых задач.</w:t>
      </w:r>
    </w:p>
    <w:p w14:paraId="2A2A20A1" w14:textId="77777777" w:rsidR="000B3A95" w:rsidRPr="009915D5" w:rsidRDefault="000B3A95" w:rsidP="000B3A9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04244F" w14:textId="711BAB62" w:rsidR="00C12239" w:rsidRPr="001445C5" w:rsidRDefault="005B541B" w:rsidP="00C12239">
      <w:pPr>
        <w:pStyle w:val="aa"/>
        <w:widowControl/>
        <w:numPr>
          <w:ilvl w:val="1"/>
          <w:numId w:val="25"/>
        </w:numPr>
        <w:spacing w:line="36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5C5">
        <w:rPr>
          <w:rFonts w:ascii="Times New Roman" w:eastAsia="Calibri" w:hAnsi="Times New Roman" w:cs="Times New Roman"/>
          <w:b/>
          <w:sz w:val="28"/>
          <w:szCs w:val="28"/>
        </w:rPr>
        <w:t>Миссия</w:t>
      </w:r>
    </w:p>
    <w:p w14:paraId="1C54ADCB" w14:textId="1B41EBEA" w:rsidR="00C12239" w:rsidRDefault="00C12239" w:rsidP="00C1223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15D5">
        <w:rPr>
          <w:rFonts w:ascii="Times New Roman" w:eastAsia="Calibri" w:hAnsi="Times New Roman" w:cs="Times New Roman"/>
          <w:bCs/>
          <w:sz w:val="28"/>
          <w:szCs w:val="28"/>
        </w:rPr>
        <w:t>Миссия РЦИ - содействие технологическому развитию производственных предприятий малого и среднего бизнеса, а также формирование рынка инжиниринговых услуг в регионе, путем формирования базы добросовестных квалифицированных исполнителей технических, консалтинговых и сопутствующих услуг, готовых предложить комплексное решение сложных производственных задач с использованием механизмов льготного и проектного финансирования.</w:t>
      </w:r>
    </w:p>
    <w:p w14:paraId="2A67F4EE" w14:textId="77777777" w:rsidR="005B541B" w:rsidRPr="00130CC2" w:rsidRDefault="005B541B" w:rsidP="000B3A95">
      <w:pPr>
        <w:pStyle w:val="aa"/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Выявление МСП, имеющих высокую готовность к развитию. Оперативный поиск решений технологических задач заказчика с привлечением партнерской сети ВУЗов, инжиниринговых российских и зарубежных компаний, сети региональных центров инжиниринга. Работа с финансовыми институтами. Взаимодействие с другой инфраструктурой поддержки МСП региона (синхронизация).</w:t>
      </w:r>
    </w:p>
    <w:p w14:paraId="712C2659" w14:textId="77777777" w:rsidR="005B541B" w:rsidRPr="00130CC2" w:rsidRDefault="005B541B" w:rsidP="000B3A95">
      <w:pPr>
        <w:pStyle w:val="aa"/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Сопровождение и поддержка высокотехнологичных и наукоемких проектов. Продвижение МСП и их проектов на региональном и федеральном уровнях и обеспечение административной поддержки их реализации. Продвижение продукции на международные рынки.</w:t>
      </w:r>
    </w:p>
    <w:p w14:paraId="45C82702" w14:textId="77777777" w:rsidR="005B541B" w:rsidRPr="00130CC2" w:rsidRDefault="005B541B" w:rsidP="000B3A95">
      <w:pPr>
        <w:pStyle w:val="aa"/>
        <w:widowControl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Площадка кооперации. Организация промышленной кооперации. Содействие выводу на рынок инновационных продуктов МСП путем выстраивания кооперационной цепочки с привлечением крупных промышленных партнеров. Объединение интересов малых, средних и крупных промышленных предприятий.</w:t>
      </w:r>
    </w:p>
    <w:p w14:paraId="2A8D492D" w14:textId="77777777" w:rsidR="005B541B" w:rsidRPr="00130CC2" w:rsidRDefault="005B541B" w:rsidP="000B3A95">
      <w:pPr>
        <w:pStyle w:val="aa"/>
        <w:spacing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3D07D6" w14:textId="77777777" w:rsidR="005B541B" w:rsidRPr="00130CC2" w:rsidRDefault="005B541B" w:rsidP="000B3A95">
      <w:pPr>
        <w:pStyle w:val="aa"/>
        <w:widowControl/>
        <w:numPr>
          <w:ilvl w:val="1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CC2">
        <w:rPr>
          <w:rFonts w:ascii="Times New Roman" w:eastAsia="Calibri" w:hAnsi="Times New Roman" w:cs="Times New Roman"/>
          <w:b/>
          <w:sz w:val="28"/>
          <w:szCs w:val="28"/>
        </w:rPr>
        <w:t>Цели и задачи Центра</w:t>
      </w:r>
    </w:p>
    <w:p w14:paraId="056250F9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/>
          <w:sz w:val="28"/>
          <w:szCs w:val="28"/>
        </w:rPr>
        <w:t xml:space="preserve">Целью РЦИ </w:t>
      </w:r>
      <w:r w:rsidRPr="00130CC2">
        <w:rPr>
          <w:rFonts w:ascii="Times New Roman" w:eastAsia="Calibri" w:hAnsi="Times New Roman" w:cs="Times New Roman"/>
          <w:bCs/>
          <w:sz w:val="28"/>
          <w:szCs w:val="28"/>
        </w:rPr>
        <w:t>является содействие повышению технологической готовности, конкурентоспособности, производительности труда, стимулирование инвестиционной активности производственных МСП за счет разработки (проектирования) технологических и технических процессов, обеспечения решения проектных, инженерных, технологических, организационно-внедренческих и других специальных инжиниринговых задач.</w:t>
      </w:r>
    </w:p>
    <w:p w14:paraId="27C904B9" w14:textId="77777777" w:rsidR="005B541B" w:rsidRPr="00130CC2" w:rsidRDefault="005B541B" w:rsidP="000B3A9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CC2">
        <w:rPr>
          <w:rFonts w:ascii="Times New Roman" w:eastAsia="Calibri" w:hAnsi="Times New Roman" w:cs="Times New Roman"/>
          <w:b/>
          <w:sz w:val="28"/>
          <w:szCs w:val="28"/>
        </w:rPr>
        <w:t>Задачи РЦИ:</w:t>
      </w:r>
    </w:p>
    <w:p w14:paraId="65C703BF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- создание условий для роста доли производственных МСП в Республике Башкортостан;</w:t>
      </w:r>
    </w:p>
    <w:p w14:paraId="1EE7AEB9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- создание рынка инжиниринговых услуг в регионе;</w:t>
      </w:r>
    </w:p>
    <w:p w14:paraId="3926BE1B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- создание условий для инвестиций МСП в обрабатывающую отрасль и АПК;</w:t>
      </w:r>
    </w:p>
    <w:p w14:paraId="1E57F5EA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- рост выручки, рабочих мест и налоговых платежей МСП – получателей услуг РЦИ;</w:t>
      </w:r>
    </w:p>
    <w:p w14:paraId="2F81DF43" w14:textId="77777777" w:rsidR="005B541B" w:rsidRPr="00130CC2" w:rsidRDefault="005B541B" w:rsidP="000B3A9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0CC2">
        <w:rPr>
          <w:rFonts w:ascii="Times New Roman" w:eastAsia="Calibri" w:hAnsi="Times New Roman" w:cs="Times New Roman"/>
          <w:bCs/>
          <w:sz w:val="28"/>
          <w:szCs w:val="28"/>
        </w:rPr>
        <w:t>- взаимодействие с другой инфраструктурой поддержки МСП в регионе (комплексная поддержка МСП).</w:t>
      </w:r>
    </w:p>
    <w:p w14:paraId="403C55D8" w14:textId="5E79DFB6" w:rsidR="00C539C5" w:rsidRDefault="00C539C5" w:rsidP="005B541B">
      <w:pPr>
        <w:pStyle w:val="Bodytext20"/>
        <w:shd w:val="clear" w:color="auto" w:fill="auto"/>
        <w:tabs>
          <w:tab w:val="left" w:pos="993"/>
        </w:tabs>
        <w:spacing w:line="360" w:lineRule="auto"/>
        <w:ind w:firstLine="0"/>
        <w:jc w:val="both"/>
      </w:pPr>
    </w:p>
    <w:p w14:paraId="65B606F3" w14:textId="4574097F" w:rsidR="002238FF" w:rsidRDefault="002238F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F9D1DFD" w14:textId="77777777" w:rsidR="00E16EEA" w:rsidRDefault="00E16EEA" w:rsidP="00E16EEA">
      <w:pPr>
        <w:pStyle w:val="Bodytext20"/>
        <w:shd w:val="clear" w:color="auto" w:fill="auto"/>
        <w:tabs>
          <w:tab w:val="left" w:pos="993"/>
        </w:tabs>
        <w:spacing w:line="360" w:lineRule="auto"/>
        <w:ind w:left="709" w:firstLine="0"/>
        <w:jc w:val="both"/>
      </w:pPr>
    </w:p>
    <w:p w14:paraId="13357D0F" w14:textId="77777777" w:rsidR="00E36EAE" w:rsidRDefault="00DE08E5" w:rsidP="00EA73FB">
      <w:pPr>
        <w:pStyle w:val="aa"/>
        <w:numPr>
          <w:ilvl w:val="0"/>
          <w:numId w:val="6"/>
        </w:numPr>
        <w:tabs>
          <w:tab w:val="left" w:pos="284"/>
        </w:tabs>
        <w:spacing w:line="360" w:lineRule="exact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КЛЮЧЕВЫЕ ПОКАЗАТЕЛИ ЭФФЕКТИВНОСТИ </w:t>
      </w:r>
    </w:p>
    <w:p w14:paraId="060B67B1" w14:textId="293D6F1C" w:rsidR="00DE08E5" w:rsidRDefault="00DE08E5" w:rsidP="00E36EAE">
      <w:pPr>
        <w:pStyle w:val="aa"/>
        <w:tabs>
          <w:tab w:val="left" w:pos="284"/>
        </w:tabs>
        <w:spacing w:line="360" w:lineRule="exact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ДЕЯТЕЛЬНОСТИ </w:t>
      </w:r>
      <w:r w:rsidR="001445C5" w:rsidRPr="00596C2A">
        <w:rPr>
          <w:rFonts w:ascii="Times New Roman" w:hAnsi="Times New Roman" w:cs="Times New Roman"/>
          <w:b/>
          <w:color w:val="auto"/>
          <w:sz w:val="28"/>
        </w:rPr>
        <w:t>РЕГИОНАЛЬНОГО ЦЕНТРА ИНЖИНИРИНГА</w:t>
      </w:r>
    </w:p>
    <w:p w14:paraId="7E95B076" w14:textId="77777777" w:rsidR="002A611F" w:rsidRDefault="002A611F" w:rsidP="002A611F">
      <w:pPr>
        <w:pStyle w:val="aa"/>
        <w:tabs>
          <w:tab w:val="left" w:pos="284"/>
        </w:tabs>
        <w:spacing w:line="360" w:lineRule="exact"/>
        <w:ind w:left="0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4F9FA3CA" w14:textId="19081F65" w:rsidR="00E36EAE" w:rsidRDefault="004D0529" w:rsidP="004D0529">
      <w:pPr>
        <w:pStyle w:val="Bodytext20"/>
        <w:shd w:val="clear" w:color="auto" w:fill="auto"/>
        <w:spacing w:line="360" w:lineRule="auto"/>
        <w:ind w:firstLine="709"/>
        <w:jc w:val="both"/>
      </w:pPr>
      <w:r w:rsidRPr="004D0529">
        <w:t xml:space="preserve">Основные показатели эффективности деятельности </w:t>
      </w:r>
      <w:r w:rsidR="000961F2">
        <w:t>Р</w:t>
      </w:r>
      <w:r w:rsidRPr="004D0529">
        <w:t>ЦИ</w:t>
      </w:r>
      <w:r>
        <w:t xml:space="preserve"> устан</w:t>
      </w:r>
      <w:r w:rsidR="00D1447D">
        <w:t>авливаются</w:t>
      </w:r>
      <w:r>
        <w:t xml:space="preserve"> </w:t>
      </w:r>
      <w:r w:rsidRPr="004D0529">
        <w:t>гос</w:t>
      </w:r>
      <w:r>
        <w:t xml:space="preserve">ударственной </w:t>
      </w:r>
      <w:r w:rsidRPr="004D0529">
        <w:t>программ</w:t>
      </w:r>
      <w:r>
        <w:t>ой</w:t>
      </w:r>
      <w:r w:rsidRPr="004D0529">
        <w:t xml:space="preserve"> "Развитие и поддержка малого и среднего предпринимательства в РБ</w:t>
      </w:r>
      <w:r w:rsidR="0059351E">
        <w:t xml:space="preserve">» и </w:t>
      </w:r>
      <w:r>
        <w:t xml:space="preserve"> С</w:t>
      </w:r>
      <w:r w:rsidRPr="004D0529">
        <w:t>оглашение</w:t>
      </w:r>
      <w:r w:rsidR="00A00040">
        <w:t>м</w:t>
      </w:r>
      <w:r w:rsidRPr="004D0529">
        <w:t xml:space="preserve"> о предоставлении из бюджета Республики Башкортостан субсидии некоммерческой организации, не являющейся государственным (муниципальным) учреждением</w:t>
      </w:r>
      <w:r w:rsidR="006C3272">
        <w:t>,</w:t>
      </w:r>
      <w:r w:rsidRPr="004D0529">
        <w:t xml:space="preserve"> </w:t>
      </w:r>
      <w:r w:rsidR="0059351E">
        <w:t xml:space="preserve">ежегодно </w:t>
      </w:r>
      <w:r w:rsidRPr="004D0529">
        <w:t>заключ</w:t>
      </w:r>
      <w:r w:rsidR="006C3272">
        <w:t>аем</w:t>
      </w:r>
      <w:r w:rsidR="0059351E">
        <w:t>ым</w:t>
      </w:r>
      <w:r w:rsidRPr="004D0529">
        <w:t xml:space="preserve"> между </w:t>
      </w:r>
      <w:r w:rsidR="00D1447D">
        <w:t>Министерством Республики Башкортостан по предпринимательству и туризму</w:t>
      </w:r>
      <w:r w:rsidRPr="004D0529">
        <w:t xml:space="preserve"> и АНО "Агентство РБ по предпринимательству</w:t>
      </w:r>
      <w:r w:rsidR="00D1447D">
        <w:t>.</w:t>
      </w:r>
    </w:p>
    <w:p w14:paraId="3A5B5F37" w14:textId="77777777" w:rsidR="00DE08E5" w:rsidRDefault="00DE08E5" w:rsidP="00A00040">
      <w:pPr>
        <w:pStyle w:val="aa"/>
        <w:tabs>
          <w:tab w:val="left" w:pos="284"/>
        </w:tabs>
        <w:spacing w:line="360" w:lineRule="exact"/>
        <w:ind w:left="0"/>
        <w:rPr>
          <w:rFonts w:ascii="Times New Roman" w:hAnsi="Times New Roman" w:cs="Times New Roman"/>
          <w:b/>
          <w:color w:val="auto"/>
          <w:sz w:val="28"/>
        </w:rPr>
      </w:pPr>
    </w:p>
    <w:p w14:paraId="5E608ADC" w14:textId="13708B66" w:rsidR="00EA73FB" w:rsidRPr="00EA73FB" w:rsidRDefault="00EA73FB" w:rsidP="00EA73FB">
      <w:pPr>
        <w:pStyle w:val="aa"/>
        <w:numPr>
          <w:ilvl w:val="0"/>
          <w:numId w:val="6"/>
        </w:numPr>
        <w:tabs>
          <w:tab w:val="left" w:pos="284"/>
        </w:tabs>
        <w:spacing w:line="360" w:lineRule="exact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A73FB">
        <w:rPr>
          <w:rFonts w:ascii="Times New Roman" w:hAnsi="Times New Roman" w:cs="Times New Roman"/>
          <w:b/>
          <w:color w:val="auto"/>
          <w:sz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b/>
          <w:color w:val="auto"/>
          <w:sz w:val="28"/>
        </w:rPr>
        <w:t xml:space="preserve">                           </w:t>
      </w:r>
      <w:r w:rsidR="001445C5" w:rsidRPr="00596C2A">
        <w:rPr>
          <w:rFonts w:ascii="Times New Roman" w:hAnsi="Times New Roman" w:cs="Times New Roman"/>
          <w:b/>
          <w:color w:val="auto"/>
          <w:sz w:val="28"/>
        </w:rPr>
        <w:t>РЕГИОНАЛЬНОГО ЦЕНТРА ИНЖИНИРИНГА</w:t>
      </w:r>
    </w:p>
    <w:p w14:paraId="38BBF782" w14:textId="77777777" w:rsidR="000860BC" w:rsidRDefault="000860BC" w:rsidP="000860BC">
      <w:pPr>
        <w:pStyle w:val="Bodytext20"/>
        <w:shd w:val="clear" w:color="auto" w:fill="auto"/>
        <w:spacing w:line="360" w:lineRule="auto"/>
        <w:ind w:firstLine="709"/>
        <w:jc w:val="both"/>
      </w:pPr>
    </w:p>
    <w:p w14:paraId="1E130B0C" w14:textId="264FF854" w:rsidR="00D33A85" w:rsidRPr="005A2A35" w:rsidRDefault="00701A7C" w:rsidP="00375CC3">
      <w:pPr>
        <w:pStyle w:val="Bodytext20"/>
        <w:shd w:val="clear" w:color="auto" w:fill="auto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О</w:t>
      </w:r>
      <w:r w:rsidR="00A624FC" w:rsidRPr="005A2A35">
        <w:rPr>
          <w:color w:val="auto"/>
        </w:rPr>
        <w:t>сновны</w:t>
      </w:r>
      <w:r>
        <w:rPr>
          <w:color w:val="auto"/>
        </w:rPr>
        <w:t>е</w:t>
      </w:r>
      <w:r w:rsidR="00A624FC" w:rsidRPr="005A2A35">
        <w:rPr>
          <w:color w:val="auto"/>
        </w:rPr>
        <w:t xml:space="preserve"> направления деятельности </w:t>
      </w:r>
      <w:r w:rsidR="00436223">
        <w:rPr>
          <w:color w:val="auto"/>
        </w:rPr>
        <w:t xml:space="preserve">Регионального </w:t>
      </w:r>
      <w:r w:rsidR="00A624FC" w:rsidRPr="005A2A35">
        <w:rPr>
          <w:color w:val="auto"/>
        </w:rPr>
        <w:t>Центра ин</w:t>
      </w:r>
      <w:r w:rsidR="00436223">
        <w:rPr>
          <w:color w:val="auto"/>
        </w:rPr>
        <w:t>жиниринга</w:t>
      </w:r>
      <w:r w:rsidR="00A624FC" w:rsidRPr="005A2A35">
        <w:rPr>
          <w:color w:val="auto"/>
        </w:rPr>
        <w:t>:</w:t>
      </w:r>
    </w:p>
    <w:p w14:paraId="5B9B9683" w14:textId="12C4B377" w:rsidR="004039DE" w:rsidRPr="0042619A" w:rsidRDefault="0042619A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 w:rsidRPr="00130CC2">
        <w:rPr>
          <w:rFonts w:eastAsia="Calibri"/>
          <w:b/>
          <w:bCs/>
          <w:shd w:val="clear" w:color="auto" w:fill="FFFFFF"/>
        </w:rPr>
        <w:t>Развитие рынка инжиниринговых услуг</w:t>
      </w:r>
    </w:p>
    <w:p w14:paraId="61B2CD39" w14:textId="0420C13F" w:rsidR="00395EBC" w:rsidRDefault="0042619A" w:rsidP="00F35CF8">
      <w:pPr>
        <w:pStyle w:val="aa"/>
        <w:numPr>
          <w:ilvl w:val="0"/>
          <w:numId w:val="31"/>
        </w:numPr>
        <w:spacing w:line="360" w:lineRule="auto"/>
        <w:jc w:val="both"/>
      </w:pPr>
      <w:r w:rsidRPr="00F35CF8">
        <w:rPr>
          <w:rFonts w:ascii="Times New Roman" w:hAnsi="Times New Roman" w:cs="Times New Roman"/>
          <w:sz w:val="28"/>
          <w:szCs w:val="28"/>
        </w:rPr>
        <w:t>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РЦИ, и ведение банка данных таких компаний, организаций и индивидуальных предпринимателей</w:t>
      </w:r>
      <w:r w:rsidRPr="00F3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EBC" w:rsidRPr="00F35CF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5CF8">
        <w:rPr>
          <w:rFonts w:ascii="Times New Roman" w:eastAsia="Times New Roman" w:hAnsi="Times New Roman" w:cs="Times New Roman"/>
          <w:sz w:val="28"/>
          <w:szCs w:val="28"/>
        </w:rPr>
        <w:t>реестра инжиниринговых компаний</w:t>
      </w:r>
      <w:bookmarkStart w:id="0" w:name="_Hlk153373820"/>
      <w:r w:rsidR="00F35CF8" w:rsidRPr="00F35CF8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0"/>
    </w:p>
    <w:p w14:paraId="7C3496E2" w14:textId="77A24867" w:rsidR="00B36CD7" w:rsidRPr="00F35CF8" w:rsidRDefault="00107CA4" w:rsidP="00F35CF8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F8">
        <w:rPr>
          <w:rFonts w:ascii="Times New Roman" w:eastAsia="Times New Roman" w:hAnsi="Times New Roman" w:cs="Times New Roman"/>
          <w:sz w:val="28"/>
          <w:szCs w:val="28"/>
        </w:rPr>
        <w:t>привлечение инжиниринговых компаний, относящихся к категории малого и среднего предпринимательства, в проекты, выполняемые с участием зарубежных инжиниринговых компаний, а также крупных российских производственных</w:t>
      </w:r>
      <w:r w:rsidR="00B36CD7" w:rsidRPr="00F35CF8">
        <w:rPr>
          <w:rFonts w:ascii="Times New Roman" w:eastAsia="Times New Roman" w:hAnsi="Times New Roman" w:cs="Times New Roman"/>
          <w:sz w:val="28"/>
          <w:szCs w:val="28"/>
        </w:rPr>
        <w:t xml:space="preserve"> компаний, имеющих инжиниринговое подразделение</w:t>
      </w:r>
      <w:r w:rsidR="00F35CF8" w:rsidRPr="00F35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7DD093" w14:textId="61159D7A" w:rsidR="00887E09" w:rsidRPr="00F35CF8" w:rsidRDefault="00B36CD7" w:rsidP="00F35CF8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F8">
        <w:rPr>
          <w:rFonts w:ascii="Times New Roman" w:hAnsi="Times New Roman" w:cs="Times New Roman"/>
          <w:sz w:val="28"/>
          <w:szCs w:val="28"/>
        </w:rPr>
        <w:t xml:space="preserve">привлечение инжиниринговых компаний – субъектов малого и среднего предпринимательства к реализации проектов модернизации, </w:t>
      </w:r>
      <w:r w:rsidRPr="00F35CF8">
        <w:rPr>
          <w:rFonts w:ascii="Times New Roman" w:hAnsi="Times New Roman" w:cs="Times New Roman"/>
          <w:sz w:val="28"/>
          <w:szCs w:val="28"/>
        </w:rPr>
        <w:lastRenderedPageBreak/>
        <w:t>цифровизации, технического</w:t>
      </w:r>
      <w:r w:rsidRPr="00B36CD7">
        <w:t xml:space="preserve"> </w:t>
      </w:r>
      <w:r w:rsidRPr="00F35CF8">
        <w:rPr>
          <w:rFonts w:ascii="Times New Roman" w:hAnsi="Times New Roman" w:cs="Times New Roman"/>
          <w:sz w:val="28"/>
          <w:szCs w:val="28"/>
        </w:rPr>
        <w:t>перевооружения и (или) создания новых производств (продуктов)</w:t>
      </w:r>
      <w:r w:rsidR="00F35CF8" w:rsidRPr="00F35CF8">
        <w:rPr>
          <w:rFonts w:ascii="Times New Roman" w:hAnsi="Times New Roman" w:cs="Times New Roman"/>
          <w:sz w:val="28"/>
          <w:szCs w:val="28"/>
        </w:rPr>
        <w:t>;</w:t>
      </w:r>
    </w:p>
    <w:p w14:paraId="50E9610D" w14:textId="6655554E" w:rsidR="00B36CD7" w:rsidRPr="00F35CF8" w:rsidRDefault="00B36CD7" w:rsidP="00F35CF8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8">
        <w:rPr>
          <w:rFonts w:ascii="Times New Roman" w:eastAsia="Times New Roman" w:hAnsi="Times New Roman" w:cs="Times New Roman"/>
          <w:sz w:val="28"/>
          <w:szCs w:val="28"/>
        </w:rPr>
        <w:t>продвижение инжиниринговых компаний, относящихся к категории малого и среднего предпринимательства, и их продукции (услуг) на российские и международные рынки</w:t>
      </w:r>
      <w:r w:rsidR="00F35CF8" w:rsidRPr="00F35CF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108A42" w14:textId="5FACBBCE" w:rsidR="00B36CD7" w:rsidRPr="00F35CF8" w:rsidRDefault="00B36CD7" w:rsidP="00F35CF8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CF8">
        <w:rPr>
          <w:rFonts w:ascii="Times New Roman" w:hAnsi="Times New Roman" w:cs="Times New Roman"/>
          <w:sz w:val="28"/>
          <w:szCs w:val="28"/>
        </w:rPr>
        <w:t>осуществление продвижения информации об услугах РЦИ,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</w:t>
      </w:r>
      <w:r w:rsidR="00F35CF8" w:rsidRPr="00F35CF8">
        <w:rPr>
          <w:rFonts w:ascii="Times New Roman" w:hAnsi="Times New Roman" w:cs="Times New Roman"/>
          <w:sz w:val="28"/>
          <w:szCs w:val="28"/>
        </w:rPr>
        <w:t>;</w:t>
      </w:r>
    </w:p>
    <w:p w14:paraId="5F2FB22B" w14:textId="00ADB910" w:rsidR="00B36CD7" w:rsidRPr="00F35CF8" w:rsidRDefault="00B36CD7" w:rsidP="00F35CF8">
      <w:pPr>
        <w:pStyle w:val="aa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CF8">
        <w:rPr>
          <w:rFonts w:ascii="Times New Roman" w:hAnsi="Times New Roman" w:cs="Times New Roman"/>
          <w:sz w:val="28"/>
          <w:szCs w:val="28"/>
        </w:rPr>
        <w:t>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</w:t>
      </w:r>
      <w:r w:rsidR="00F35CF8" w:rsidRPr="00F35CF8">
        <w:rPr>
          <w:rFonts w:ascii="Times New Roman" w:hAnsi="Times New Roman" w:cs="Times New Roman"/>
          <w:sz w:val="28"/>
          <w:szCs w:val="28"/>
        </w:rPr>
        <w:t>;</w:t>
      </w:r>
    </w:p>
    <w:p w14:paraId="7650203C" w14:textId="77777777" w:rsidR="00D775F3" w:rsidRPr="00D775F3" w:rsidRDefault="00D775F3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 w:rsidRPr="00130CC2">
        <w:rPr>
          <w:rFonts w:eastAsia="Calibri"/>
          <w:b/>
          <w:bCs/>
          <w:shd w:val="clear" w:color="auto" w:fill="FFFFFF"/>
        </w:rPr>
        <w:t>Содействие в развитии субъектов МСП</w:t>
      </w:r>
    </w:p>
    <w:p w14:paraId="2D2AE1FB" w14:textId="2E986DDF" w:rsidR="007F7C54" w:rsidRPr="007F7C54" w:rsidRDefault="00D775F3" w:rsidP="00371D90">
      <w:pPr>
        <w:pStyle w:val="Bodytext20"/>
        <w:numPr>
          <w:ilvl w:val="0"/>
          <w:numId w:val="32"/>
        </w:numPr>
        <w:tabs>
          <w:tab w:val="left" w:pos="709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формирование и предоставление комплексных услуг субъектам малого и среднего предпринимательства, включающих в себя две и более связанных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</w:t>
      </w:r>
      <w:r w:rsidR="006B5290" w:rsidRPr="00F35CF8">
        <w:t>;</w:t>
      </w:r>
    </w:p>
    <w:p w14:paraId="24F13D90" w14:textId="6E4B2F3E" w:rsidR="00F04F75" w:rsidRPr="00F04F75" w:rsidRDefault="007F7C54" w:rsidP="00371D90">
      <w:pPr>
        <w:pStyle w:val="Bodytext20"/>
        <w:numPr>
          <w:ilvl w:val="0"/>
          <w:numId w:val="32"/>
        </w:numPr>
        <w:tabs>
          <w:tab w:val="left" w:pos="709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выявление производственных предприятий из числа субъектов малого и среднего предпринимательства, осуществляющих деятельность на территории субъекта Российской Федерации и имеющих потенциал к освоению новых видов продукции и внедрению инноваций, и ведение банка данных таких предприятий</w:t>
      </w:r>
      <w:r w:rsidR="006B5290" w:rsidRPr="00F35CF8">
        <w:t>;</w:t>
      </w:r>
    </w:p>
    <w:p w14:paraId="0C26657E" w14:textId="43C97080" w:rsidR="007417A9" w:rsidRPr="007417A9" w:rsidRDefault="00F04F75" w:rsidP="00371D90">
      <w:pPr>
        <w:pStyle w:val="Bodytext20"/>
        <w:numPr>
          <w:ilvl w:val="0"/>
          <w:numId w:val="32"/>
        </w:numPr>
        <w:tabs>
          <w:tab w:val="left" w:pos="709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предоставление субъектам малого и среднего предпринимательства консультационных услуг по разработке и реализации проектов модернизации, технического перевооружения и (или) создания новых производств</w:t>
      </w:r>
      <w:r w:rsidR="006B5290" w:rsidRPr="00F35CF8">
        <w:t>;</w:t>
      </w:r>
    </w:p>
    <w:p w14:paraId="3B7D9584" w14:textId="5D57C998" w:rsidR="007417A9" w:rsidRPr="007417A9" w:rsidRDefault="007417A9" w:rsidP="00371D90">
      <w:pPr>
        <w:pStyle w:val="Bodytext20"/>
        <w:numPr>
          <w:ilvl w:val="0"/>
          <w:numId w:val="32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lastRenderedPageBreak/>
        <w:t>оказание содействия или самостоятельной услуги в подготовке технико-экономического обоснования реализации проектов модернизации, технического перевооружения и (или)</w:t>
      </w:r>
      <w:r w:rsidRPr="007417A9">
        <w:t xml:space="preserve"> </w:t>
      </w:r>
      <w:r w:rsidRPr="00130CC2">
        <w:t>создания новых производств,</w:t>
      </w:r>
      <w:r w:rsidRPr="007417A9">
        <w:t xml:space="preserve"> </w:t>
      </w:r>
      <w:r w:rsidRPr="00130CC2">
        <w:t>подготовке бизнес-планов и других необходимых документов</w:t>
      </w:r>
      <w:r w:rsidR="006B5290" w:rsidRPr="00F35CF8">
        <w:t>;</w:t>
      </w:r>
    </w:p>
    <w:p w14:paraId="0764E552" w14:textId="7BDDB8CC" w:rsidR="007417A9" w:rsidRPr="007417A9" w:rsidRDefault="007417A9" w:rsidP="00371D90">
      <w:pPr>
        <w:pStyle w:val="Bodytext20"/>
        <w:numPr>
          <w:ilvl w:val="0"/>
          <w:numId w:val="32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осуществление мониторинга деятельности субъектов малого и среднего предпринимательства, которым предоставлены комплексные услуги РЦИ</w:t>
      </w:r>
      <w:r w:rsidR="006B5290" w:rsidRPr="00F35CF8">
        <w:t>;</w:t>
      </w:r>
    </w:p>
    <w:p w14:paraId="27ECE95B" w14:textId="77777777" w:rsidR="007417A9" w:rsidRPr="007417A9" w:rsidRDefault="007417A9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 w:rsidRPr="00130CC2">
        <w:rPr>
          <w:rFonts w:eastAsia="Calibri"/>
          <w:b/>
          <w:bCs/>
          <w:shd w:val="clear" w:color="auto" w:fill="FFFFFF"/>
        </w:rPr>
        <w:t>Повышение производительности труда</w:t>
      </w:r>
    </w:p>
    <w:p w14:paraId="7F09C44B" w14:textId="1A77AC47" w:rsidR="0042619A" w:rsidRPr="007417A9" w:rsidRDefault="007417A9" w:rsidP="005823AB">
      <w:pPr>
        <w:pStyle w:val="Bodytext20"/>
        <w:numPr>
          <w:ilvl w:val="0"/>
          <w:numId w:val="33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оказание содействия по сокращению затрат и повышению производительности труда, цифровизации производств на малых и средних предприятиях, в том числе с применением технологий моделирования и мониторинга, применения современных методов, средств и технологий управления проектами</w:t>
      </w:r>
      <w:r w:rsidR="006B5290" w:rsidRPr="00F35CF8">
        <w:t>;</w:t>
      </w:r>
    </w:p>
    <w:p w14:paraId="797ACF04" w14:textId="79819080" w:rsidR="007417A9" w:rsidRPr="007417A9" w:rsidRDefault="007417A9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 w:rsidRPr="00130CC2">
        <w:rPr>
          <w:rFonts w:eastAsia="Calibri"/>
          <w:b/>
          <w:bCs/>
          <w:shd w:val="clear" w:color="auto" w:fill="FFFFFF"/>
        </w:rPr>
        <w:t>Документарное сопровождение деятельности субъектов МСП</w:t>
      </w:r>
    </w:p>
    <w:p w14:paraId="20506A1A" w14:textId="3415B345" w:rsidR="007417A9" w:rsidRPr="007417A9" w:rsidRDefault="007417A9" w:rsidP="005823AB">
      <w:pPr>
        <w:pStyle w:val="Bodytext20"/>
        <w:numPr>
          <w:ilvl w:val="0"/>
          <w:numId w:val="33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предоставление инженерно-консультационных, проектно-конструкторских и расчетно-аналитических услуг, разработка технических заданий и конструкторской документации на продукт</w:t>
      </w:r>
      <w:r w:rsidR="006B5290" w:rsidRPr="00F35CF8">
        <w:t>;</w:t>
      </w:r>
    </w:p>
    <w:p w14:paraId="6C0BD3A8" w14:textId="51E299F9" w:rsidR="007417A9" w:rsidRPr="007417A9" w:rsidRDefault="007417A9" w:rsidP="005823AB">
      <w:pPr>
        <w:pStyle w:val="Bodytext20"/>
        <w:numPr>
          <w:ilvl w:val="0"/>
          <w:numId w:val="33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оказание содействия в правовой охране и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малых инжиниринговых компаний – субъектов малого и среднего предпринимательства</w:t>
      </w:r>
      <w:r w:rsidR="00FB5D94" w:rsidRPr="00F35CF8">
        <w:t>;</w:t>
      </w:r>
    </w:p>
    <w:p w14:paraId="5594BBA8" w14:textId="629E0AEB" w:rsidR="007417A9" w:rsidRPr="007417A9" w:rsidRDefault="007417A9" w:rsidP="005823AB">
      <w:pPr>
        <w:pStyle w:val="Bodytext20"/>
        <w:numPr>
          <w:ilvl w:val="0"/>
          <w:numId w:val="33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осуществление подготовки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</w:t>
      </w:r>
      <w:r w:rsidR="00FB5D94" w:rsidRPr="00F35CF8">
        <w:t>;</w:t>
      </w:r>
    </w:p>
    <w:p w14:paraId="374418C4" w14:textId="56A0100E" w:rsidR="007417A9" w:rsidRPr="00FB5D94" w:rsidRDefault="007417A9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 w:rsidRPr="00FB5D94">
        <w:rPr>
          <w:rFonts w:eastAsia="Calibri"/>
          <w:b/>
          <w:bCs/>
          <w:shd w:val="clear" w:color="auto" w:fill="FFFFFF"/>
        </w:rPr>
        <w:t>Образовательная деятельность</w:t>
      </w:r>
    </w:p>
    <w:p w14:paraId="203536BB" w14:textId="79CBC3F2" w:rsidR="007417A9" w:rsidRPr="007417A9" w:rsidRDefault="007417A9" w:rsidP="007E6F7F">
      <w:pPr>
        <w:pStyle w:val="Bodytext20"/>
        <w:numPr>
          <w:ilvl w:val="0"/>
          <w:numId w:val="34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 xml:space="preserve">оказание содействия в подготовке, переподготовке и повышении квалификации кадров для субъектов малого и среднего </w:t>
      </w:r>
      <w:r w:rsidRPr="00130CC2">
        <w:lastRenderedPageBreak/>
        <w:t>предпринимательства в рамках проектного управления, акселерационных программ, а также в рамках проектов по модернизации, техническому перевооружению и (или) создания новых, в том числе высокотехнологичных (инновационных) производств</w:t>
      </w:r>
      <w:r w:rsidR="00FB5D94" w:rsidRPr="00F35CF8">
        <w:t>;</w:t>
      </w:r>
      <w:r w:rsidRPr="007417A9">
        <w:t xml:space="preserve"> </w:t>
      </w:r>
    </w:p>
    <w:p w14:paraId="22AF7290" w14:textId="36517779" w:rsidR="007417A9" w:rsidRDefault="007417A9" w:rsidP="007E6F7F">
      <w:pPr>
        <w:pStyle w:val="Bodytext20"/>
        <w:numPr>
          <w:ilvl w:val="0"/>
          <w:numId w:val="34"/>
        </w:numPr>
        <w:tabs>
          <w:tab w:val="left" w:pos="993"/>
        </w:tabs>
        <w:spacing w:line="360" w:lineRule="auto"/>
        <w:ind w:left="709" w:hanging="283"/>
        <w:jc w:val="both"/>
        <w:rPr>
          <w:b/>
          <w:bCs/>
          <w:lang w:bidi="ar-SA"/>
        </w:rPr>
      </w:pPr>
      <w:r w:rsidRPr="00130CC2">
        <w:t>организация обучения, стажировок и повышение квалификации руководителей и сотрудников РЦИ</w:t>
      </w:r>
      <w:r w:rsidR="00FB5D94" w:rsidRPr="00F35CF8">
        <w:t>;</w:t>
      </w:r>
    </w:p>
    <w:p w14:paraId="356D6952" w14:textId="77777777" w:rsidR="00E16EEA" w:rsidRDefault="005A0977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>Оказание к</w:t>
      </w:r>
      <w:r w:rsidR="00A303CD" w:rsidRPr="006D089B">
        <w:rPr>
          <w:b/>
          <w:bCs/>
          <w:lang w:bidi="ar-SA"/>
        </w:rPr>
        <w:t>онсу</w:t>
      </w:r>
      <w:r>
        <w:rPr>
          <w:b/>
          <w:bCs/>
          <w:lang w:bidi="ar-SA"/>
        </w:rPr>
        <w:t>льтационных</w:t>
      </w:r>
      <w:r w:rsidR="00A303CD" w:rsidRPr="006D089B">
        <w:rPr>
          <w:b/>
          <w:bCs/>
          <w:lang w:bidi="ar-SA"/>
        </w:rPr>
        <w:t xml:space="preserve"> услуг</w:t>
      </w:r>
      <w:r>
        <w:rPr>
          <w:b/>
          <w:bCs/>
          <w:lang w:bidi="ar-SA"/>
        </w:rPr>
        <w:t>.</w:t>
      </w:r>
    </w:p>
    <w:p w14:paraId="416E360C" w14:textId="0684EDE2" w:rsidR="005A0977" w:rsidRDefault="00D65BAE" w:rsidP="00375CC3">
      <w:pPr>
        <w:pStyle w:val="Bodytext20"/>
        <w:shd w:val="clear" w:color="auto" w:fill="auto"/>
        <w:spacing w:line="360" w:lineRule="auto"/>
        <w:ind w:firstLine="709"/>
        <w:jc w:val="both"/>
      </w:pPr>
      <w:r>
        <w:t>К</w:t>
      </w:r>
      <w:r w:rsidRPr="00BA3A15">
        <w:rPr>
          <w:color w:val="auto"/>
        </w:rPr>
        <w:t>онсультационн</w:t>
      </w:r>
      <w:r>
        <w:rPr>
          <w:color w:val="auto"/>
        </w:rPr>
        <w:t>ая</w:t>
      </w:r>
      <w:r w:rsidRPr="005A0977">
        <w:t xml:space="preserve"> поддержк</w:t>
      </w:r>
      <w:r>
        <w:t>а</w:t>
      </w:r>
      <w:r w:rsidRPr="005A0977">
        <w:t xml:space="preserve"> </w:t>
      </w:r>
      <w:r w:rsidR="005A0977" w:rsidRPr="00BA3A15">
        <w:rPr>
          <w:color w:val="auto"/>
        </w:rPr>
        <w:t>оказыва</w:t>
      </w:r>
      <w:r>
        <w:rPr>
          <w:color w:val="auto"/>
        </w:rPr>
        <w:t>е</w:t>
      </w:r>
      <w:r w:rsidR="0059351E">
        <w:rPr>
          <w:color w:val="auto"/>
        </w:rPr>
        <w:t>т</w:t>
      </w:r>
      <w:r>
        <w:rPr>
          <w:color w:val="auto"/>
        </w:rPr>
        <w:t>ся</w:t>
      </w:r>
      <w:r w:rsidR="005A0977" w:rsidRPr="00BA3A15">
        <w:rPr>
          <w:color w:val="auto"/>
        </w:rPr>
        <w:t xml:space="preserve"> </w:t>
      </w:r>
      <w:r w:rsidR="005A0977" w:rsidRPr="005A0977">
        <w:t xml:space="preserve">субъектам </w:t>
      </w:r>
      <w:r w:rsidR="005E5ED1" w:rsidRPr="00130CC2">
        <w:t xml:space="preserve">малого и среднего предпринимательства, </w:t>
      </w:r>
      <w:r w:rsidR="005A0977" w:rsidRPr="005A0977">
        <w:t xml:space="preserve">заинтересованным в </w:t>
      </w:r>
      <w:r w:rsidR="005E5ED1">
        <w:t>по</w:t>
      </w:r>
      <w:r w:rsidR="005A0977" w:rsidRPr="005A0977">
        <w:t>л</w:t>
      </w:r>
      <w:r w:rsidR="005E5ED1">
        <w:t>уч</w:t>
      </w:r>
      <w:r w:rsidR="005A0977" w:rsidRPr="005A0977">
        <w:t>е</w:t>
      </w:r>
      <w:r w:rsidR="005E5ED1">
        <w:t xml:space="preserve">нии </w:t>
      </w:r>
      <w:r w:rsidR="005E5ED1" w:rsidRPr="005A2A35">
        <w:rPr>
          <w:color w:val="auto"/>
        </w:rPr>
        <w:t>ин</w:t>
      </w:r>
      <w:r w:rsidR="005E5ED1">
        <w:rPr>
          <w:color w:val="auto"/>
        </w:rPr>
        <w:t>жиниринговых услуг</w:t>
      </w:r>
      <w:r w:rsidR="005A0977" w:rsidRPr="005A0977">
        <w:t>.</w:t>
      </w:r>
    </w:p>
    <w:p w14:paraId="21F2DB67" w14:textId="77777777" w:rsidR="00E16EEA" w:rsidRDefault="005A0977" w:rsidP="00375CC3">
      <w:pPr>
        <w:pStyle w:val="Bodytext20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>Информационная поддержка.</w:t>
      </w:r>
    </w:p>
    <w:p w14:paraId="5CD07643" w14:textId="6D2C04CF" w:rsidR="00FB1789" w:rsidRDefault="00E24519" w:rsidP="00375CC3">
      <w:pPr>
        <w:pStyle w:val="Bodytext20"/>
        <w:spacing w:line="360" w:lineRule="auto"/>
        <w:ind w:firstLine="709"/>
        <w:jc w:val="both"/>
      </w:pPr>
      <w:r>
        <w:rPr>
          <w:color w:val="auto"/>
        </w:rPr>
        <w:t xml:space="preserve">Региональным </w:t>
      </w:r>
      <w:r w:rsidRPr="005A2A35">
        <w:rPr>
          <w:color w:val="auto"/>
        </w:rPr>
        <w:t>Центр</w:t>
      </w:r>
      <w:r>
        <w:rPr>
          <w:color w:val="auto"/>
        </w:rPr>
        <w:t>ом</w:t>
      </w:r>
      <w:r w:rsidRPr="005A2A35">
        <w:rPr>
          <w:color w:val="auto"/>
        </w:rPr>
        <w:t xml:space="preserve"> ин</w:t>
      </w:r>
      <w:r>
        <w:rPr>
          <w:color w:val="auto"/>
        </w:rPr>
        <w:t>жиниринга</w:t>
      </w:r>
      <w:r>
        <w:t xml:space="preserve"> </w:t>
      </w:r>
      <w:r w:rsidR="00FB1789">
        <w:t xml:space="preserve">разработан </w:t>
      </w:r>
      <w:r w:rsidR="00900FC2">
        <w:t>раздел</w:t>
      </w:r>
      <w:r w:rsidR="00FB1789">
        <w:t xml:space="preserve"> на сайте Центра «Мой бизнес» </w:t>
      </w:r>
      <w:hyperlink r:id="rId11" w:history="1">
        <w:r w:rsidR="00FB1789" w:rsidRPr="00644D86">
          <w:rPr>
            <w:rStyle w:val="a3"/>
          </w:rPr>
          <w:t>https://cmbrb.ru/</w:t>
        </w:r>
      </w:hyperlink>
      <w:r w:rsidR="00FB1789">
        <w:t xml:space="preserve">, </w:t>
      </w:r>
      <w:r w:rsidR="00900FC2">
        <w:t>вед</w:t>
      </w:r>
      <w:r w:rsidR="00FB1789">
        <w:t>утся</w:t>
      </w:r>
      <w:r w:rsidR="00900FC2">
        <w:t xml:space="preserve"> учетны</w:t>
      </w:r>
      <w:r w:rsidR="00FB1789">
        <w:t>е</w:t>
      </w:r>
      <w:r w:rsidR="00900FC2">
        <w:t xml:space="preserve"> запис</w:t>
      </w:r>
      <w:r w:rsidR="00FB1789">
        <w:t>и</w:t>
      </w:r>
      <w:r w:rsidR="00900FC2">
        <w:t xml:space="preserve"> (аккаунт</w:t>
      </w:r>
      <w:r w:rsidR="00FB1789">
        <w:t>ы</w:t>
      </w:r>
      <w:r w:rsidR="00900FC2">
        <w:t>) в</w:t>
      </w:r>
      <w:r w:rsidR="00FB1789">
        <w:t xml:space="preserve"> </w:t>
      </w:r>
      <w:r w:rsidR="00900FC2">
        <w:t xml:space="preserve">информационно-телекоммуникационной сети </w:t>
      </w:r>
      <w:r w:rsidR="00FB1789">
        <w:t>(</w:t>
      </w:r>
      <w:r w:rsidR="00900FC2">
        <w:t>Интернет), направленны</w:t>
      </w:r>
      <w:r w:rsidR="004E183B">
        <w:t>е</w:t>
      </w:r>
      <w:r w:rsidR="00900FC2">
        <w:t xml:space="preserve"> на</w:t>
      </w:r>
      <w:r w:rsidR="00FB1789">
        <w:t xml:space="preserve"> </w:t>
      </w:r>
      <w:r w:rsidR="00900FC2">
        <w:t>информирование субъектов малого и среднего предпринимательства об</w:t>
      </w:r>
      <w:r w:rsidR="00FB1789">
        <w:t xml:space="preserve"> </w:t>
      </w:r>
      <w:r w:rsidR="00900FC2">
        <w:t xml:space="preserve">оказываемых </w:t>
      </w:r>
      <w:r w:rsidR="00FB1789">
        <w:t>услугах и видах</w:t>
      </w:r>
      <w:r w:rsidR="00900FC2">
        <w:t xml:space="preserve"> поддержки</w:t>
      </w:r>
      <w:r w:rsidR="00FB1789">
        <w:t>, анонсы мероприятий.</w:t>
      </w:r>
    </w:p>
    <w:p w14:paraId="561CE457" w14:textId="7D1DD34B" w:rsidR="000446C0" w:rsidRDefault="000446C0" w:rsidP="00375C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7"/>
      <w:r>
        <w:br w:type="page"/>
      </w:r>
    </w:p>
    <w:p w14:paraId="7C3FE9B1" w14:textId="77777777" w:rsidR="007C47F7" w:rsidRPr="007C47F7" w:rsidRDefault="007C47F7" w:rsidP="007C47F7">
      <w:pPr>
        <w:pStyle w:val="Bodytext20"/>
        <w:shd w:val="clear" w:color="auto" w:fill="auto"/>
        <w:spacing w:line="360" w:lineRule="auto"/>
        <w:ind w:firstLine="0"/>
        <w:jc w:val="both"/>
      </w:pPr>
    </w:p>
    <w:p w14:paraId="596274C4" w14:textId="633CD75C" w:rsidR="00E07AAD" w:rsidRDefault="00E07AAD" w:rsidP="009B7672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  <w:tab w:val="left" w:pos="993"/>
        </w:tabs>
        <w:spacing w:line="360" w:lineRule="exact"/>
        <w:ind w:left="0" w:firstLine="0"/>
        <w:jc w:val="center"/>
        <w:rPr>
          <w:b/>
          <w:color w:val="auto"/>
        </w:rPr>
      </w:pPr>
      <w:r w:rsidRPr="0009532A">
        <w:rPr>
          <w:b/>
          <w:color w:val="auto"/>
        </w:rPr>
        <w:t>УСЛУГИ, ПРЕДОСТАВЛЯЕМЫЕ</w:t>
      </w:r>
      <w:r w:rsidR="003304C3" w:rsidRPr="0009532A">
        <w:rPr>
          <w:b/>
          <w:color w:val="auto"/>
        </w:rPr>
        <w:t xml:space="preserve"> </w:t>
      </w:r>
      <w:r w:rsidRPr="0009532A">
        <w:rPr>
          <w:b/>
          <w:color w:val="auto"/>
        </w:rPr>
        <w:t xml:space="preserve">                                              </w:t>
      </w:r>
      <w:r w:rsidR="003304C3" w:rsidRPr="0009532A">
        <w:rPr>
          <w:b/>
          <w:color w:val="auto"/>
        </w:rPr>
        <w:t xml:space="preserve">                </w:t>
      </w:r>
      <w:r w:rsidR="00C47CEB" w:rsidRPr="00596C2A">
        <w:rPr>
          <w:b/>
          <w:color w:val="auto"/>
        </w:rPr>
        <w:t>РЕГИОНАЛЬН</w:t>
      </w:r>
      <w:r w:rsidR="00C47CEB">
        <w:rPr>
          <w:b/>
          <w:color w:val="auto"/>
        </w:rPr>
        <w:t>ЫМ</w:t>
      </w:r>
      <w:r w:rsidR="00C47CEB" w:rsidRPr="00596C2A">
        <w:rPr>
          <w:b/>
          <w:color w:val="auto"/>
        </w:rPr>
        <w:t xml:space="preserve"> ЦЕНТР</w:t>
      </w:r>
      <w:r w:rsidR="00C47CEB">
        <w:rPr>
          <w:b/>
          <w:color w:val="auto"/>
        </w:rPr>
        <w:t>ОМ</w:t>
      </w:r>
      <w:r w:rsidR="00C47CEB" w:rsidRPr="00596C2A">
        <w:rPr>
          <w:b/>
          <w:color w:val="auto"/>
        </w:rPr>
        <w:t xml:space="preserve"> ИНЖИНИРИНГА</w:t>
      </w:r>
    </w:p>
    <w:p w14:paraId="63E4C07D" w14:textId="77777777" w:rsidR="001E5C7E" w:rsidRPr="0009532A" w:rsidRDefault="001E5C7E" w:rsidP="004F2F5D">
      <w:pPr>
        <w:pStyle w:val="Bodytext20"/>
        <w:shd w:val="clear" w:color="auto" w:fill="auto"/>
        <w:tabs>
          <w:tab w:val="left" w:pos="284"/>
          <w:tab w:val="left" w:pos="993"/>
        </w:tabs>
        <w:spacing w:line="360" w:lineRule="exact"/>
        <w:ind w:left="851" w:firstLine="0"/>
        <w:jc w:val="center"/>
        <w:rPr>
          <w:b/>
          <w:color w:val="auto"/>
        </w:rPr>
      </w:pPr>
    </w:p>
    <w:tbl>
      <w:tblPr>
        <w:tblStyle w:val="ab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8439"/>
      </w:tblGrid>
      <w:tr w:rsidR="00F961DE" w:rsidRPr="000C0D2B" w14:paraId="72E2FB65" w14:textId="77777777" w:rsidTr="00961DB0">
        <w:tc>
          <w:tcPr>
            <w:tcW w:w="951" w:type="dxa"/>
            <w:shd w:val="clear" w:color="auto" w:fill="auto"/>
          </w:tcPr>
          <w:p w14:paraId="24D187BF" w14:textId="77777777" w:rsidR="00F961DE" w:rsidRDefault="00F961DE" w:rsidP="001E5C7E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993"/>
              </w:tabs>
              <w:spacing w:line="360" w:lineRule="auto"/>
              <w:ind w:left="318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8439" w:type="dxa"/>
            <w:shd w:val="clear" w:color="auto" w:fill="auto"/>
          </w:tcPr>
          <w:p w14:paraId="15518188" w14:textId="77777777" w:rsidR="00F961DE" w:rsidRPr="000C0D2B" w:rsidRDefault="00F961DE" w:rsidP="001E5C7E">
            <w:pPr>
              <w:pStyle w:val="Bodytext20"/>
              <w:shd w:val="clear" w:color="auto" w:fill="auto"/>
              <w:tabs>
                <w:tab w:val="left" w:pos="993"/>
              </w:tabs>
              <w:spacing w:line="360" w:lineRule="auto"/>
              <w:ind w:firstLine="0"/>
              <w:rPr>
                <w:b/>
                <w:bCs/>
                <w:lang w:bidi="ar-SA"/>
              </w:rPr>
            </w:pPr>
            <w:r w:rsidRPr="000C0D2B">
              <w:rPr>
                <w:rFonts w:eastAsia="Microsoft Sans Serif"/>
                <w:b/>
                <w:bCs/>
              </w:rPr>
              <w:t>Комплексные услуги</w:t>
            </w:r>
          </w:p>
        </w:tc>
      </w:tr>
    </w:tbl>
    <w:p w14:paraId="1D34C9FC" w14:textId="77777777" w:rsidR="00F961DE" w:rsidRPr="007223C8" w:rsidRDefault="00F961DE" w:rsidP="001E5C7E">
      <w:pPr>
        <w:pStyle w:val="aa"/>
        <w:widowControl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2B">
        <w:rPr>
          <w:rFonts w:ascii="Times New Roman" w:hAnsi="Times New Roman" w:cs="Times New Roman"/>
          <w:sz w:val="28"/>
          <w:szCs w:val="28"/>
        </w:rPr>
        <w:t>Содействие в проведении сертификации, декларировании, аттестации продукции, иных услуг, включая проведение исследований, испытаний и оценок соответствия</w:t>
      </w:r>
    </w:p>
    <w:p w14:paraId="0D3587A4" w14:textId="77777777" w:rsidR="00F961DE" w:rsidRPr="007223C8" w:rsidRDefault="00F961DE" w:rsidP="001E5C7E">
      <w:pPr>
        <w:pStyle w:val="aa"/>
        <w:widowControl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2B">
        <w:rPr>
          <w:rFonts w:ascii="Times New Roman" w:hAnsi="Times New Roman" w:cs="Times New Roman"/>
          <w:sz w:val="28"/>
          <w:szCs w:val="28"/>
        </w:rPr>
        <w:t>Содействие в получении маркетинговых услуг, включающих:</w:t>
      </w:r>
      <w:r w:rsidRPr="000C0D2B">
        <w:rPr>
          <w:rFonts w:ascii="Times New Roman" w:hAnsi="Times New Roman" w:cs="Times New Roman"/>
          <w:sz w:val="28"/>
          <w:szCs w:val="28"/>
        </w:rPr>
        <w:br/>
        <w:t>содействие в проведении маркетинговых исследований, направленных на анализ различных рынков, исходя из потребностей субъектов малого и среднего предпринимательства</w:t>
      </w:r>
    </w:p>
    <w:p w14:paraId="41DDA49A" w14:textId="1B1F809B" w:rsidR="00ED5340" w:rsidRPr="00902932" w:rsidRDefault="00FC2A9C" w:rsidP="001E5C7E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5340" w:rsidRPr="00902932">
        <w:rPr>
          <w:rFonts w:ascii="Times New Roman" w:hAnsi="Times New Roman" w:cs="Times New Roman"/>
          <w:sz w:val="28"/>
          <w:szCs w:val="28"/>
        </w:rPr>
        <w:t>одействие в разработке программ модернизации, технического перевооружения и (или) развития производства</w:t>
      </w:r>
    </w:p>
    <w:p w14:paraId="7A2E9427" w14:textId="77777777" w:rsidR="009111B6" w:rsidRPr="007223C8" w:rsidRDefault="009111B6" w:rsidP="001E5C7E">
      <w:pPr>
        <w:pStyle w:val="aa"/>
        <w:widowControl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2B">
        <w:rPr>
          <w:rFonts w:ascii="Times New Roman" w:hAnsi="Times New Roman" w:cs="Times New Roman"/>
          <w:sz w:val="28"/>
          <w:szCs w:val="28"/>
        </w:rPr>
        <w:t>Содействие в повышении производительности труда, включающ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C0D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D2B">
        <w:rPr>
          <w:rFonts w:ascii="Times New Roman" w:hAnsi="Times New Roman" w:cs="Times New Roman"/>
          <w:sz w:val="28"/>
          <w:szCs w:val="28"/>
        </w:rPr>
        <w:t>содействие по сокращению затрат и повышению производительности труда на производственных предприятиях</w:t>
      </w:r>
    </w:p>
    <w:p w14:paraId="67F686CA" w14:textId="77777777" w:rsidR="009111B6" w:rsidRPr="00830962" w:rsidRDefault="009111B6" w:rsidP="001E5C7E">
      <w:pPr>
        <w:pStyle w:val="aa"/>
        <w:widowControl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2B">
        <w:rPr>
          <w:rFonts w:ascii="Times New Roman" w:hAnsi="Times New Roman" w:cs="Times New Roman"/>
          <w:sz w:val="28"/>
          <w:szCs w:val="28"/>
        </w:rPr>
        <w:t>Комплексная услуга по содействию в проведении патентных исследований,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</w:r>
    </w:p>
    <w:p w14:paraId="06E4342D" w14:textId="77777777" w:rsidR="00FC2A9C" w:rsidRPr="00902932" w:rsidRDefault="00FC2A9C" w:rsidP="00FC2A9C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02932">
        <w:rPr>
          <w:rFonts w:ascii="Times New Roman" w:hAnsi="Times New Roman" w:cs="Times New Roman"/>
          <w:sz w:val="28"/>
          <w:szCs w:val="28"/>
        </w:rPr>
        <w:t>нализ потенциала малых и средних предприятий, выявление текущих потребностей и проблем предприятий, влияющих на их конкурентоспособность</w:t>
      </w:r>
    </w:p>
    <w:p w14:paraId="65AAF6E9" w14:textId="0131ECBF" w:rsidR="00ED5340" w:rsidRPr="00902932" w:rsidRDefault="00FC2A9C" w:rsidP="001E5C7E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D5340" w:rsidRPr="00902932">
        <w:rPr>
          <w:rFonts w:ascii="Times New Roman" w:hAnsi="Times New Roman" w:cs="Times New Roman"/>
          <w:sz w:val="28"/>
          <w:szCs w:val="28"/>
        </w:rPr>
        <w:t>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 и инновационных проектов</w:t>
      </w:r>
    </w:p>
    <w:p w14:paraId="6ACF4613" w14:textId="79721579" w:rsidR="00ED5340" w:rsidRPr="00902932" w:rsidRDefault="00FC2A9C" w:rsidP="00FC2A9C">
      <w:pPr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D5340" w:rsidRPr="00902932">
        <w:rPr>
          <w:rFonts w:ascii="Times New Roman" w:hAnsi="Times New Roman" w:cs="Times New Roman"/>
          <w:sz w:val="28"/>
          <w:szCs w:val="28"/>
        </w:rPr>
        <w:t>одействие в получении разрешительной документации в целях выхода на внутренние и зарубежные рынки, рынки крупных заказчиков</w:t>
      </w:r>
    </w:p>
    <w:p w14:paraId="31265A1F" w14:textId="1D84CE46" w:rsidR="00EA73FB" w:rsidRPr="0084041C" w:rsidRDefault="00FC2A9C" w:rsidP="00FC2A9C">
      <w:pPr>
        <w:widowControl/>
        <w:numPr>
          <w:ilvl w:val="0"/>
          <w:numId w:val="29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40" w:rsidRPr="009111B6">
        <w:rPr>
          <w:rFonts w:ascii="Times New Roman" w:hAnsi="Times New Roman" w:cs="Times New Roman"/>
          <w:sz w:val="28"/>
          <w:szCs w:val="28"/>
        </w:rPr>
        <w:t>рочие инженерно-консультационные, инженерно-технологические, опытно-конструкторские, опытно-технологические, испытательные и инженерно-исследовательские услуги</w:t>
      </w:r>
    </w:p>
    <w:p w14:paraId="015F62A2" w14:textId="77777777" w:rsidR="0084041C" w:rsidRPr="00E07AAD" w:rsidRDefault="0084041C" w:rsidP="0084041C">
      <w:pPr>
        <w:widowControl/>
        <w:spacing w:line="360" w:lineRule="auto"/>
        <w:ind w:left="360"/>
        <w:jc w:val="both"/>
      </w:pPr>
    </w:p>
    <w:tbl>
      <w:tblPr>
        <w:tblStyle w:val="ab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8439"/>
      </w:tblGrid>
      <w:tr w:rsidR="003304C3" w14:paraId="58836063" w14:textId="77777777" w:rsidTr="002F4600">
        <w:tc>
          <w:tcPr>
            <w:tcW w:w="951" w:type="dxa"/>
            <w:shd w:val="clear" w:color="auto" w:fill="auto"/>
          </w:tcPr>
          <w:p w14:paraId="1F409C28" w14:textId="77777777" w:rsidR="003304C3" w:rsidRPr="002F4600" w:rsidRDefault="003304C3" w:rsidP="001E5C7E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993"/>
              </w:tabs>
              <w:spacing w:line="360" w:lineRule="auto"/>
              <w:ind w:left="318"/>
              <w:jc w:val="center"/>
              <w:rPr>
                <w:b/>
                <w:bCs/>
                <w:lang w:bidi="ar-SA"/>
              </w:rPr>
            </w:pPr>
          </w:p>
        </w:tc>
        <w:tc>
          <w:tcPr>
            <w:tcW w:w="8439" w:type="dxa"/>
            <w:shd w:val="clear" w:color="auto" w:fill="auto"/>
          </w:tcPr>
          <w:p w14:paraId="0CB36055" w14:textId="77777777" w:rsidR="003304C3" w:rsidRPr="002F4600" w:rsidRDefault="007006A4" w:rsidP="001E5C7E">
            <w:pPr>
              <w:pStyle w:val="Bodytext20"/>
              <w:shd w:val="clear" w:color="auto" w:fill="auto"/>
              <w:tabs>
                <w:tab w:val="left" w:pos="993"/>
              </w:tabs>
              <w:spacing w:line="360" w:lineRule="auto"/>
              <w:ind w:firstLine="0"/>
              <w:rPr>
                <w:b/>
                <w:bCs/>
                <w:lang w:bidi="ar-SA"/>
              </w:rPr>
            </w:pPr>
            <w:r w:rsidRPr="002F4600">
              <w:rPr>
                <w:b/>
                <w:bCs/>
                <w:lang w:bidi="ar-SA"/>
              </w:rPr>
              <w:t>Консультационная поддержка</w:t>
            </w:r>
          </w:p>
        </w:tc>
      </w:tr>
    </w:tbl>
    <w:p w14:paraId="34831E1B" w14:textId="77777777" w:rsidR="00241402" w:rsidRPr="007A6C6F" w:rsidRDefault="00426D1E" w:rsidP="001E5C7E">
      <w:pPr>
        <w:pStyle w:val="aa"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41402" w:rsidRPr="007A6C6F">
        <w:rPr>
          <w:rFonts w:ascii="Times New Roman" w:hAnsi="Times New Roman" w:cs="Times New Roman"/>
          <w:sz w:val="28"/>
          <w:szCs w:val="28"/>
        </w:rPr>
        <w:t>Консультация по вопросам сертификации, декларировании, аттестации продукции производственных предприятий, включая проведение исследований, испытаний, оценок соответствия</w:t>
      </w:r>
    </w:p>
    <w:p w14:paraId="2526C2A9" w14:textId="77777777" w:rsidR="00241402" w:rsidRPr="007A6C6F" w:rsidRDefault="00241402" w:rsidP="001E5C7E">
      <w:pPr>
        <w:pStyle w:val="aa"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Консультация по повышению производительности труда на производственных предприятиях</w:t>
      </w:r>
    </w:p>
    <w:p w14:paraId="5B068E22" w14:textId="77777777" w:rsidR="00241402" w:rsidRDefault="00241402" w:rsidP="001E5C7E">
      <w:pPr>
        <w:pStyle w:val="aa"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6F">
        <w:rPr>
          <w:rFonts w:ascii="Times New Roman" w:hAnsi="Times New Roman" w:cs="Times New Roman"/>
          <w:sz w:val="28"/>
          <w:szCs w:val="28"/>
        </w:rPr>
        <w:t>Консультация по разработке программ модернизации/развития/технического перевооружения производства для предприятий</w:t>
      </w:r>
    </w:p>
    <w:p w14:paraId="71DA1C1E" w14:textId="77777777" w:rsidR="00830962" w:rsidRPr="00830962" w:rsidRDefault="00830962" w:rsidP="001E5C7E">
      <w:pPr>
        <w:pStyle w:val="aa"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62">
        <w:rPr>
          <w:rFonts w:ascii="Times New Roman" w:hAnsi="Times New Roman" w:cs="Times New Roman"/>
          <w:sz w:val="28"/>
          <w:szCs w:val="28"/>
        </w:rPr>
        <w:t>Консультация по деятельности Центра молодежного инновационного творчества</w:t>
      </w:r>
    </w:p>
    <w:p w14:paraId="1350DB9A" w14:textId="77777777" w:rsidR="00830962" w:rsidRDefault="00830962" w:rsidP="001E5C7E">
      <w:pPr>
        <w:pStyle w:val="aa"/>
        <w:widowControl/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62">
        <w:rPr>
          <w:rFonts w:ascii="Times New Roman" w:hAnsi="Times New Roman" w:cs="Times New Roman"/>
          <w:sz w:val="28"/>
          <w:szCs w:val="28"/>
        </w:rPr>
        <w:t>Консультация по услугам Регионального центра инжиниринга</w:t>
      </w:r>
    </w:p>
    <w:bookmarkEnd w:id="1"/>
    <w:p w14:paraId="4C4DDC71" w14:textId="77777777" w:rsidR="001E5C7E" w:rsidRPr="001E5C7E" w:rsidRDefault="001E5C7E" w:rsidP="001E5C7E">
      <w:pPr>
        <w:pStyle w:val="Bodytext20"/>
        <w:shd w:val="clear" w:color="auto" w:fill="auto"/>
        <w:spacing w:line="360" w:lineRule="auto"/>
        <w:ind w:firstLine="0"/>
        <w:jc w:val="both"/>
      </w:pPr>
    </w:p>
    <w:p w14:paraId="4EEAA738" w14:textId="5D562171" w:rsidR="00A00040" w:rsidRDefault="001E5C7E" w:rsidP="001E5C7E">
      <w:pPr>
        <w:pStyle w:val="Bodytext20"/>
        <w:shd w:val="clear" w:color="auto" w:fill="auto"/>
        <w:spacing w:line="360" w:lineRule="auto"/>
        <w:ind w:firstLine="567"/>
        <w:jc w:val="both"/>
        <w:rPr>
          <w:rFonts w:eastAsia="Microsoft Sans Serif"/>
        </w:rPr>
      </w:pPr>
      <w:r w:rsidRPr="001E5C7E">
        <w:rPr>
          <w:rFonts w:eastAsia="Microsoft Sans Serif"/>
        </w:rPr>
        <w:t>РЦИ финансирует значительную часть расходов по оплате предоставляемых услуг субъектам МСП.</w:t>
      </w:r>
    </w:p>
    <w:p w14:paraId="01868E47" w14:textId="77777777" w:rsidR="001E5C7E" w:rsidRDefault="001E5C7E" w:rsidP="001E5C7E">
      <w:pPr>
        <w:pStyle w:val="Bodytext20"/>
        <w:shd w:val="clear" w:color="auto" w:fill="auto"/>
        <w:spacing w:line="360" w:lineRule="auto"/>
        <w:ind w:firstLine="567"/>
        <w:jc w:val="both"/>
        <w:rPr>
          <w:rFonts w:eastAsia="Microsoft Sans Serif"/>
        </w:rPr>
      </w:pPr>
    </w:p>
    <w:p w14:paraId="62EEF925" w14:textId="77777777" w:rsidR="001E5C7E" w:rsidRDefault="001E5C7E" w:rsidP="001E5C7E">
      <w:pPr>
        <w:pStyle w:val="Bodytext20"/>
        <w:shd w:val="clear" w:color="auto" w:fill="auto"/>
        <w:spacing w:line="360" w:lineRule="auto"/>
        <w:ind w:firstLine="567"/>
        <w:jc w:val="both"/>
        <w:rPr>
          <w:rFonts w:eastAsia="Microsoft Sans Serif"/>
        </w:rPr>
      </w:pPr>
    </w:p>
    <w:p w14:paraId="126F4D5C" w14:textId="77777777" w:rsidR="001E5C7E" w:rsidRPr="001E5C7E" w:rsidRDefault="001E5C7E" w:rsidP="001E5C7E">
      <w:pPr>
        <w:pStyle w:val="Bodytext20"/>
        <w:shd w:val="clear" w:color="auto" w:fill="auto"/>
        <w:spacing w:line="360" w:lineRule="auto"/>
        <w:ind w:firstLine="567"/>
        <w:jc w:val="both"/>
        <w:rPr>
          <w:rFonts w:eastAsia="Microsoft Sans Seri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79"/>
        <w:gridCol w:w="3139"/>
      </w:tblGrid>
      <w:tr w:rsidR="00C77AF0" w14:paraId="3E3A6B00" w14:textId="77777777" w:rsidTr="0009532A">
        <w:tc>
          <w:tcPr>
            <w:tcW w:w="3170" w:type="dxa"/>
            <w:vAlign w:val="center"/>
          </w:tcPr>
          <w:p w14:paraId="0B9DC508" w14:textId="7D49C7E3" w:rsidR="00C77AF0" w:rsidRDefault="00C77AF0" w:rsidP="00A00040">
            <w:pPr>
              <w:pStyle w:val="Bodytext20"/>
              <w:shd w:val="clear" w:color="auto" w:fill="auto"/>
              <w:spacing w:line="360" w:lineRule="auto"/>
              <w:ind w:firstLine="0"/>
              <w:jc w:val="both"/>
            </w:pPr>
            <w:r>
              <w:t>Руководитель</w:t>
            </w:r>
            <w:r w:rsidRPr="00C77AF0">
              <w:t xml:space="preserve"> </w:t>
            </w:r>
            <w:r w:rsidR="00087062">
              <w:t>Р</w:t>
            </w:r>
            <w:r>
              <w:t>ЦИ</w:t>
            </w:r>
            <w:r w:rsidRPr="00C77AF0">
              <w:t xml:space="preserve">        </w:t>
            </w:r>
          </w:p>
        </w:tc>
        <w:tc>
          <w:tcPr>
            <w:tcW w:w="3171" w:type="dxa"/>
          </w:tcPr>
          <w:p w14:paraId="3E9C6C4B" w14:textId="27EB2E3D" w:rsidR="00C77AF0" w:rsidRDefault="002F4600" w:rsidP="00A00040">
            <w:pPr>
              <w:pStyle w:val="Bodytext20"/>
              <w:shd w:val="clear" w:color="auto" w:fill="auto"/>
              <w:spacing w:line="360" w:lineRule="auto"/>
              <w:ind w:firstLine="0"/>
              <w:jc w:val="both"/>
            </w:pPr>
            <w:r>
              <w:t xml:space="preserve">  </w:t>
            </w:r>
            <w:r w:rsidR="0009532A">
              <w:t xml:space="preserve"> </w:t>
            </w:r>
          </w:p>
        </w:tc>
        <w:tc>
          <w:tcPr>
            <w:tcW w:w="3171" w:type="dxa"/>
            <w:vAlign w:val="center"/>
          </w:tcPr>
          <w:p w14:paraId="11F34F6B" w14:textId="74DE216F" w:rsidR="00C77AF0" w:rsidRDefault="00087062" w:rsidP="0009532A">
            <w:pPr>
              <w:pStyle w:val="Bodytext20"/>
              <w:shd w:val="clear" w:color="auto" w:fill="auto"/>
              <w:spacing w:line="360" w:lineRule="auto"/>
              <w:ind w:firstLine="474"/>
              <w:jc w:val="both"/>
            </w:pPr>
            <w:proofErr w:type="spellStart"/>
            <w:r w:rsidRPr="00130CC2">
              <w:rPr>
                <w:rFonts w:eastAsia="Calibri"/>
              </w:rPr>
              <w:t>Насибуллин</w:t>
            </w:r>
            <w:proofErr w:type="spellEnd"/>
            <w:r w:rsidRPr="00130CC2">
              <w:rPr>
                <w:rFonts w:eastAsia="Calibri"/>
              </w:rPr>
              <w:t xml:space="preserve"> У.Ф.</w:t>
            </w:r>
          </w:p>
        </w:tc>
      </w:tr>
    </w:tbl>
    <w:p w14:paraId="53C21A72" w14:textId="77777777" w:rsidR="005D72B5" w:rsidRDefault="005D72B5" w:rsidP="0058119F">
      <w:pPr>
        <w:pStyle w:val="Bodytext20"/>
        <w:shd w:val="clear" w:color="auto" w:fill="auto"/>
        <w:spacing w:line="240" w:lineRule="auto"/>
        <w:ind w:firstLine="0"/>
        <w:jc w:val="both"/>
      </w:pPr>
    </w:p>
    <w:sectPr w:rsidR="005D72B5" w:rsidSect="00050C62">
      <w:headerReference w:type="default" r:id="rId12"/>
      <w:pgSz w:w="11900" w:h="16840"/>
      <w:pgMar w:top="1134" w:right="851" w:bottom="104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BE41" w14:textId="77777777" w:rsidR="00050C62" w:rsidRDefault="00050C62" w:rsidP="00A4599E">
      <w:r>
        <w:separator/>
      </w:r>
    </w:p>
  </w:endnote>
  <w:endnote w:type="continuationSeparator" w:id="0">
    <w:p w14:paraId="40C4293B" w14:textId="77777777" w:rsidR="00050C62" w:rsidRDefault="00050C62" w:rsidP="00A4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229"/>
      <w:docPartObj>
        <w:docPartGallery w:val="Page Numbers (Bottom of Page)"/>
        <w:docPartUnique/>
      </w:docPartObj>
    </w:sdtPr>
    <w:sdtContent>
      <w:p w14:paraId="35460924" w14:textId="77777777" w:rsidR="00587D32" w:rsidRDefault="00F03837">
        <w:pPr>
          <w:pStyle w:val="a8"/>
          <w:jc w:val="right"/>
        </w:pPr>
        <w:r>
          <w:rPr>
            <w:noProof/>
          </w:rPr>
          <w:fldChar w:fldCharType="begin"/>
        </w:r>
        <w:r w:rsidR="00587D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4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96E1D" w14:textId="77777777" w:rsidR="00587D32" w:rsidRDefault="00587D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69A8" w14:textId="77777777" w:rsidR="00050C62" w:rsidRDefault="00050C62"/>
  </w:footnote>
  <w:footnote w:type="continuationSeparator" w:id="0">
    <w:p w14:paraId="476C67A3" w14:textId="77777777" w:rsidR="00050C62" w:rsidRDefault="00050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D63" w14:textId="77777777" w:rsidR="00587D32" w:rsidRDefault="00587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C0D"/>
    <w:multiLevelType w:val="hybridMultilevel"/>
    <w:tmpl w:val="386AB74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4DC6"/>
    <w:multiLevelType w:val="hybridMultilevel"/>
    <w:tmpl w:val="F23CA334"/>
    <w:lvl w:ilvl="0" w:tplc="8F88E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4B5"/>
    <w:multiLevelType w:val="hybridMultilevel"/>
    <w:tmpl w:val="B6EAE3B0"/>
    <w:lvl w:ilvl="0" w:tplc="877C2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7CE"/>
    <w:multiLevelType w:val="hybridMultilevel"/>
    <w:tmpl w:val="6A409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550BE"/>
    <w:multiLevelType w:val="multilevel"/>
    <w:tmpl w:val="B87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87822"/>
    <w:multiLevelType w:val="multilevel"/>
    <w:tmpl w:val="2066734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6" w15:restartNumberingAfterBreak="0">
    <w:nsid w:val="1B887107"/>
    <w:multiLevelType w:val="multilevel"/>
    <w:tmpl w:val="B6F673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80787"/>
    <w:multiLevelType w:val="hybridMultilevel"/>
    <w:tmpl w:val="F7621C46"/>
    <w:lvl w:ilvl="0" w:tplc="F6F4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2154E3"/>
    <w:multiLevelType w:val="multilevel"/>
    <w:tmpl w:val="C2AA9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51667"/>
    <w:multiLevelType w:val="multilevel"/>
    <w:tmpl w:val="8B20D4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1E9C6C7C"/>
    <w:multiLevelType w:val="hybridMultilevel"/>
    <w:tmpl w:val="6658C14C"/>
    <w:lvl w:ilvl="0" w:tplc="D3EE107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032"/>
    <w:multiLevelType w:val="multilevel"/>
    <w:tmpl w:val="886C1E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A443D70"/>
    <w:multiLevelType w:val="hybridMultilevel"/>
    <w:tmpl w:val="542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B143A"/>
    <w:multiLevelType w:val="multilevel"/>
    <w:tmpl w:val="041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E2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DB33F4"/>
    <w:multiLevelType w:val="hybridMultilevel"/>
    <w:tmpl w:val="C89E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5BC9"/>
    <w:multiLevelType w:val="multilevel"/>
    <w:tmpl w:val="B1FEF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064D87"/>
    <w:multiLevelType w:val="multilevel"/>
    <w:tmpl w:val="165C3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683589"/>
    <w:multiLevelType w:val="hybridMultilevel"/>
    <w:tmpl w:val="52EECEB8"/>
    <w:lvl w:ilvl="0" w:tplc="11C40E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68194C"/>
    <w:multiLevelType w:val="hybridMultilevel"/>
    <w:tmpl w:val="46DA736A"/>
    <w:lvl w:ilvl="0" w:tplc="F6F4A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EF3518"/>
    <w:multiLevelType w:val="hybridMultilevel"/>
    <w:tmpl w:val="4A947144"/>
    <w:lvl w:ilvl="0" w:tplc="531CE062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3449D"/>
    <w:multiLevelType w:val="hybridMultilevel"/>
    <w:tmpl w:val="8BF02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7B1792"/>
    <w:multiLevelType w:val="hybridMultilevel"/>
    <w:tmpl w:val="7B34FA36"/>
    <w:lvl w:ilvl="0" w:tplc="856884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D5480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0933C9"/>
    <w:multiLevelType w:val="hybridMultilevel"/>
    <w:tmpl w:val="41D61B4C"/>
    <w:lvl w:ilvl="0" w:tplc="A28208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DE76ED"/>
    <w:multiLevelType w:val="multilevel"/>
    <w:tmpl w:val="4D6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01114"/>
    <w:multiLevelType w:val="hybridMultilevel"/>
    <w:tmpl w:val="135043F2"/>
    <w:lvl w:ilvl="0" w:tplc="BBEA8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C62B4"/>
    <w:multiLevelType w:val="hybridMultilevel"/>
    <w:tmpl w:val="099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3B95"/>
    <w:multiLevelType w:val="hybridMultilevel"/>
    <w:tmpl w:val="8EF0F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B621DE"/>
    <w:multiLevelType w:val="multilevel"/>
    <w:tmpl w:val="75BE6424"/>
    <w:lvl w:ilvl="0">
      <w:start w:val="5"/>
      <w:numFmt w:val="decimal"/>
      <w:lvlText w:val="%1"/>
      <w:lvlJc w:val="left"/>
      <w:pPr>
        <w:ind w:left="516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30" w15:restartNumberingAfterBreak="0">
    <w:nsid w:val="77C92079"/>
    <w:multiLevelType w:val="multilevel"/>
    <w:tmpl w:val="FA54F57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2160"/>
      </w:pPr>
      <w:rPr>
        <w:rFonts w:hint="default"/>
      </w:rPr>
    </w:lvl>
  </w:abstractNum>
  <w:abstractNum w:abstractNumId="31" w15:restartNumberingAfterBreak="0">
    <w:nsid w:val="7C3C4FE6"/>
    <w:multiLevelType w:val="multilevel"/>
    <w:tmpl w:val="0419001F"/>
    <w:numStyleLink w:val="1"/>
  </w:abstractNum>
  <w:abstractNum w:abstractNumId="32" w15:restartNumberingAfterBreak="0">
    <w:nsid w:val="7C78505D"/>
    <w:multiLevelType w:val="multilevel"/>
    <w:tmpl w:val="D7CE77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9C5F9E"/>
    <w:multiLevelType w:val="hybridMultilevel"/>
    <w:tmpl w:val="FFB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4259">
    <w:abstractNumId w:val="32"/>
  </w:num>
  <w:num w:numId="2" w16cid:durableId="956254538">
    <w:abstractNumId w:val="17"/>
  </w:num>
  <w:num w:numId="3" w16cid:durableId="1097407262">
    <w:abstractNumId w:val="8"/>
  </w:num>
  <w:num w:numId="4" w16cid:durableId="793597829">
    <w:abstractNumId w:val="6"/>
  </w:num>
  <w:num w:numId="5" w16cid:durableId="1402601962">
    <w:abstractNumId w:val="24"/>
  </w:num>
  <w:num w:numId="6" w16cid:durableId="1984389278">
    <w:abstractNumId w:val="10"/>
  </w:num>
  <w:num w:numId="7" w16cid:durableId="2085761429">
    <w:abstractNumId w:val="29"/>
  </w:num>
  <w:num w:numId="8" w16cid:durableId="269438884">
    <w:abstractNumId w:val="30"/>
  </w:num>
  <w:num w:numId="9" w16cid:durableId="86386404">
    <w:abstractNumId w:val="22"/>
  </w:num>
  <w:num w:numId="10" w16cid:durableId="92752217">
    <w:abstractNumId w:val="1"/>
  </w:num>
  <w:num w:numId="11" w16cid:durableId="285352339">
    <w:abstractNumId w:val="20"/>
  </w:num>
  <w:num w:numId="12" w16cid:durableId="966666113">
    <w:abstractNumId w:val="5"/>
  </w:num>
  <w:num w:numId="13" w16cid:durableId="533732333">
    <w:abstractNumId w:val="19"/>
  </w:num>
  <w:num w:numId="14" w16cid:durableId="1632009023">
    <w:abstractNumId w:val="2"/>
  </w:num>
  <w:num w:numId="15" w16cid:durableId="400055819">
    <w:abstractNumId w:val="4"/>
  </w:num>
  <w:num w:numId="16" w16cid:durableId="803353393">
    <w:abstractNumId w:val="18"/>
  </w:num>
  <w:num w:numId="17" w16cid:durableId="808860605">
    <w:abstractNumId w:val="33"/>
  </w:num>
  <w:num w:numId="18" w16cid:durableId="1751267567">
    <w:abstractNumId w:val="14"/>
  </w:num>
  <w:num w:numId="19" w16cid:durableId="1253509674">
    <w:abstractNumId w:val="23"/>
  </w:num>
  <w:num w:numId="20" w16cid:durableId="442847888">
    <w:abstractNumId w:val="31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066222048">
    <w:abstractNumId w:val="13"/>
  </w:num>
  <w:num w:numId="22" w16cid:durableId="1710372753">
    <w:abstractNumId w:val="16"/>
  </w:num>
  <w:num w:numId="23" w16cid:durableId="1094589143">
    <w:abstractNumId w:val="0"/>
  </w:num>
  <w:num w:numId="24" w16cid:durableId="838036654">
    <w:abstractNumId w:val="7"/>
  </w:num>
  <w:num w:numId="25" w16cid:durableId="443378459">
    <w:abstractNumId w:val="11"/>
  </w:num>
  <w:num w:numId="26" w16cid:durableId="382407539">
    <w:abstractNumId w:val="26"/>
  </w:num>
  <w:num w:numId="27" w16cid:durableId="754665943">
    <w:abstractNumId w:val="9"/>
  </w:num>
  <w:num w:numId="28" w16cid:durableId="224612785">
    <w:abstractNumId w:val="15"/>
  </w:num>
  <w:num w:numId="29" w16cid:durableId="850610172">
    <w:abstractNumId w:val="25"/>
  </w:num>
  <w:num w:numId="30" w16cid:durableId="679891582">
    <w:abstractNumId w:val="27"/>
  </w:num>
  <w:num w:numId="31" w16cid:durableId="1772163520">
    <w:abstractNumId w:val="12"/>
  </w:num>
  <w:num w:numId="32" w16cid:durableId="1526168811">
    <w:abstractNumId w:val="3"/>
  </w:num>
  <w:num w:numId="33" w16cid:durableId="1209294262">
    <w:abstractNumId w:val="21"/>
  </w:num>
  <w:num w:numId="34" w16cid:durableId="7310045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9E"/>
    <w:rsid w:val="000228F5"/>
    <w:rsid w:val="000446C0"/>
    <w:rsid w:val="000455E9"/>
    <w:rsid w:val="0004765A"/>
    <w:rsid w:val="00050C62"/>
    <w:rsid w:val="00056376"/>
    <w:rsid w:val="00075409"/>
    <w:rsid w:val="00076B7D"/>
    <w:rsid w:val="000860BC"/>
    <w:rsid w:val="00087062"/>
    <w:rsid w:val="0009532A"/>
    <w:rsid w:val="000961F2"/>
    <w:rsid w:val="00096D9E"/>
    <w:rsid w:val="000B3A95"/>
    <w:rsid w:val="000C0D2B"/>
    <w:rsid w:val="00104DEC"/>
    <w:rsid w:val="00107CA4"/>
    <w:rsid w:val="001445C5"/>
    <w:rsid w:val="00174D5B"/>
    <w:rsid w:val="00182AD3"/>
    <w:rsid w:val="00192218"/>
    <w:rsid w:val="001E5C7E"/>
    <w:rsid w:val="001F5667"/>
    <w:rsid w:val="00204033"/>
    <w:rsid w:val="00221C92"/>
    <w:rsid w:val="002238FF"/>
    <w:rsid w:val="00241402"/>
    <w:rsid w:val="0025416B"/>
    <w:rsid w:val="00275915"/>
    <w:rsid w:val="00294EFD"/>
    <w:rsid w:val="002A611F"/>
    <w:rsid w:val="002D0BDC"/>
    <w:rsid w:val="002F4600"/>
    <w:rsid w:val="003304C3"/>
    <w:rsid w:val="00371D90"/>
    <w:rsid w:val="0037464A"/>
    <w:rsid w:val="00375CC3"/>
    <w:rsid w:val="0037728C"/>
    <w:rsid w:val="00395EBC"/>
    <w:rsid w:val="003A2777"/>
    <w:rsid w:val="003B165E"/>
    <w:rsid w:val="003D070C"/>
    <w:rsid w:val="003D58B5"/>
    <w:rsid w:val="00403112"/>
    <w:rsid w:val="004039DE"/>
    <w:rsid w:val="00403F0B"/>
    <w:rsid w:val="00407C8F"/>
    <w:rsid w:val="004121AE"/>
    <w:rsid w:val="0042619A"/>
    <w:rsid w:val="00426D1E"/>
    <w:rsid w:val="004316D9"/>
    <w:rsid w:val="00436223"/>
    <w:rsid w:val="004C0B70"/>
    <w:rsid w:val="004C71AA"/>
    <w:rsid w:val="004D0529"/>
    <w:rsid w:val="004D52E2"/>
    <w:rsid w:val="004E183B"/>
    <w:rsid w:val="004F2372"/>
    <w:rsid w:val="004F2F5D"/>
    <w:rsid w:val="0050070E"/>
    <w:rsid w:val="005278C0"/>
    <w:rsid w:val="00551333"/>
    <w:rsid w:val="0057386C"/>
    <w:rsid w:val="0058119F"/>
    <w:rsid w:val="005823AB"/>
    <w:rsid w:val="00587D32"/>
    <w:rsid w:val="0059351E"/>
    <w:rsid w:val="00596C2A"/>
    <w:rsid w:val="005A0977"/>
    <w:rsid w:val="005A2A35"/>
    <w:rsid w:val="005B4E02"/>
    <w:rsid w:val="005B541B"/>
    <w:rsid w:val="005B5B6F"/>
    <w:rsid w:val="005B64BF"/>
    <w:rsid w:val="005D20CF"/>
    <w:rsid w:val="005D72B5"/>
    <w:rsid w:val="005E5ED1"/>
    <w:rsid w:val="006042E5"/>
    <w:rsid w:val="00613DC8"/>
    <w:rsid w:val="00647370"/>
    <w:rsid w:val="00657142"/>
    <w:rsid w:val="0069444C"/>
    <w:rsid w:val="006B5290"/>
    <w:rsid w:val="006C0C65"/>
    <w:rsid w:val="006C3272"/>
    <w:rsid w:val="006D089B"/>
    <w:rsid w:val="007006A4"/>
    <w:rsid w:val="00701A7C"/>
    <w:rsid w:val="00717637"/>
    <w:rsid w:val="007223C8"/>
    <w:rsid w:val="007332AC"/>
    <w:rsid w:val="007417A9"/>
    <w:rsid w:val="00753D06"/>
    <w:rsid w:val="00787702"/>
    <w:rsid w:val="007C47F7"/>
    <w:rsid w:val="007C6F69"/>
    <w:rsid w:val="007D01BE"/>
    <w:rsid w:val="007E6F7F"/>
    <w:rsid w:val="007F5E57"/>
    <w:rsid w:val="007F794D"/>
    <w:rsid w:val="007F7C54"/>
    <w:rsid w:val="008100C9"/>
    <w:rsid w:val="00830962"/>
    <w:rsid w:val="0084041C"/>
    <w:rsid w:val="00847D1B"/>
    <w:rsid w:val="0085327B"/>
    <w:rsid w:val="0086181C"/>
    <w:rsid w:val="00872A95"/>
    <w:rsid w:val="008743A3"/>
    <w:rsid w:val="00874E10"/>
    <w:rsid w:val="0087664B"/>
    <w:rsid w:val="00887E09"/>
    <w:rsid w:val="008A6F3C"/>
    <w:rsid w:val="008A71DD"/>
    <w:rsid w:val="008A7497"/>
    <w:rsid w:val="008C25BC"/>
    <w:rsid w:val="008D29FF"/>
    <w:rsid w:val="008D7A92"/>
    <w:rsid w:val="008E08E0"/>
    <w:rsid w:val="008E5749"/>
    <w:rsid w:val="00900FC2"/>
    <w:rsid w:val="00901249"/>
    <w:rsid w:val="00902932"/>
    <w:rsid w:val="009111B6"/>
    <w:rsid w:val="009127B4"/>
    <w:rsid w:val="00933892"/>
    <w:rsid w:val="00933F5D"/>
    <w:rsid w:val="00940961"/>
    <w:rsid w:val="00996049"/>
    <w:rsid w:val="009C0D23"/>
    <w:rsid w:val="009C5CCA"/>
    <w:rsid w:val="009F4AED"/>
    <w:rsid w:val="00A00040"/>
    <w:rsid w:val="00A22286"/>
    <w:rsid w:val="00A26FE0"/>
    <w:rsid w:val="00A303CD"/>
    <w:rsid w:val="00A4599E"/>
    <w:rsid w:val="00A45A3A"/>
    <w:rsid w:val="00A56A87"/>
    <w:rsid w:val="00A56CBD"/>
    <w:rsid w:val="00A624FC"/>
    <w:rsid w:val="00A6432F"/>
    <w:rsid w:val="00A7751A"/>
    <w:rsid w:val="00A83B6E"/>
    <w:rsid w:val="00AB0B09"/>
    <w:rsid w:val="00AF7355"/>
    <w:rsid w:val="00B00587"/>
    <w:rsid w:val="00B05242"/>
    <w:rsid w:val="00B11BE3"/>
    <w:rsid w:val="00B1702A"/>
    <w:rsid w:val="00B20769"/>
    <w:rsid w:val="00B25BEE"/>
    <w:rsid w:val="00B27FBD"/>
    <w:rsid w:val="00B36CD7"/>
    <w:rsid w:val="00B412A4"/>
    <w:rsid w:val="00B439ED"/>
    <w:rsid w:val="00B52855"/>
    <w:rsid w:val="00B6292F"/>
    <w:rsid w:val="00B73C03"/>
    <w:rsid w:val="00B84B0A"/>
    <w:rsid w:val="00B921A7"/>
    <w:rsid w:val="00BA3A15"/>
    <w:rsid w:val="00BA444F"/>
    <w:rsid w:val="00BB0DA6"/>
    <w:rsid w:val="00BB2BE2"/>
    <w:rsid w:val="00C04941"/>
    <w:rsid w:val="00C12239"/>
    <w:rsid w:val="00C142F9"/>
    <w:rsid w:val="00C2166C"/>
    <w:rsid w:val="00C32395"/>
    <w:rsid w:val="00C42585"/>
    <w:rsid w:val="00C4775B"/>
    <w:rsid w:val="00C47CEB"/>
    <w:rsid w:val="00C539C5"/>
    <w:rsid w:val="00C6260A"/>
    <w:rsid w:val="00C64633"/>
    <w:rsid w:val="00C673BC"/>
    <w:rsid w:val="00C77AF0"/>
    <w:rsid w:val="00CA6AB6"/>
    <w:rsid w:val="00CB6B3F"/>
    <w:rsid w:val="00CD74D5"/>
    <w:rsid w:val="00CE0F00"/>
    <w:rsid w:val="00CF3C91"/>
    <w:rsid w:val="00CF5E27"/>
    <w:rsid w:val="00D00242"/>
    <w:rsid w:val="00D02512"/>
    <w:rsid w:val="00D1447D"/>
    <w:rsid w:val="00D20D76"/>
    <w:rsid w:val="00D31D3D"/>
    <w:rsid w:val="00D33A85"/>
    <w:rsid w:val="00D62786"/>
    <w:rsid w:val="00D65BAE"/>
    <w:rsid w:val="00D775F3"/>
    <w:rsid w:val="00D97CBE"/>
    <w:rsid w:val="00DA24C3"/>
    <w:rsid w:val="00DA34C6"/>
    <w:rsid w:val="00DA5D99"/>
    <w:rsid w:val="00DC3A6F"/>
    <w:rsid w:val="00DD6170"/>
    <w:rsid w:val="00DE08E5"/>
    <w:rsid w:val="00DF7336"/>
    <w:rsid w:val="00DF78A1"/>
    <w:rsid w:val="00E01E8C"/>
    <w:rsid w:val="00E07AAD"/>
    <w:rsid w:val="00E16EEA"/>
    <w:rsid w:val="00E24519"/>
    <w:rsid w:val="00E30BCC"/>
    <w:rsid w:val="00E36EAE"/>
    <w:rsid w:val="00E422D0"/>
    <w:rsid w:val="00E4493B"/>
    <w:rsid w:val="00E51381"/>
    <w:rsid w:val="00E53FB6"/>
    <w:rsid w:val="00E6162D"/>
    <w:rsid w:val="00E629F4"/>
    <w:rsid w:val="00E92C16"/>
    <w:rsid w:val="00EA173C"/>
    <w:rsid w:val="00EA73FB"/>
    <w:rsid w:val="00EC27C4"/>
    <w:rsid w:val="00ED5340"/>
    <w:rsid w:val="00ED5DBE"/>
    <w:rsid w:val="00EE2A58"/>
    <w:rsid w:val="00EE5F9F"/>
    <w:rsid w:val="00EF6EC7"/>
    <w:rsid w:val="00F00BBD"/>
    <w:rsid w:val="00F03837"/>
    <w:rsid w:val="00F04F75"/>
    <w:rsid w:val="00F11AD4"/>
    <w:rsid w:val="00F15DB9"/>
    <w:rsid w:val="00F347D8"/>
    <w:rsid w:val="00F35CF8"/>
    <w:rsid w:val="00F365F0"/>
    <w:rsid w:val="00F446DA"/>
    <w:rsid w:val="00F70E0E"/>
    <w:rsid w:val="00F76C2A"/>
    <w:rsid w:val="00F80FF8"/>
    <w:rsid w:val="00F82814"/>
    <w:rsid w:val="00F831A2"/>
    <w:rsid w:val="00F961DE"/>
    <w:rsid w:val="00FA0152"/>
    <w:rsid w:val="00FB1789"/>
    <w:rsid w:val="00FB5D94"/>
    <w:rsid w:val="00FC0656"/>
    <w:rsid w:val="00FC2A9C"/>
    <w:rsid w:val="00FC674A"/>
    <w:rsid w:val="00FE144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6E8AB"/>
  <w15:docId w15:val="{B5E3A4ED-847E-914C-AA7B-FD363856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459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99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">
    <w:name w:val="Heading #2 Exact"/>
    <w:basedOn w:val="a0"/>
    <w:link w:val="Heading2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LucidaSansUnicode12ptExact">
    <w:name w:val="Heading #2 + Lucida Sans Unicode;12 pt Exact"/>
    <w:basedOn w:val="Heading2Exact"/>
    <w:rsid w:val="00A4599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Exact0">
    <w:name w:val="Heading #2 Exact"/>
    <w:basedOn w:val="Heading2Exact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3Exact">
    <w:name w:val="Heading #3 Exact"/>
    <w:basedOn w:val="a0"/>
    <w:link w:val="Heading3"/>
    <w:rsid w:val="00A459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TimesNewRoman14ptExact">
    <w:name w:val="Heading #3 + Times New Roman;14 pt Exact"/>
    <w:basedOn w:val="Heading3Exact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Exact0">
    <w:name w:val="Heading #3 Exact"/>
    <w:basedOn w:val="Heading3Exact"/>
    <w:rsid w:val="00A459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">
    <w:name w:val="Body text (4) Exact"/>
    <w:basedOn w:val="a0"/>
    <w:link w:val="Bodytext4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orbel13pt">
    <w:name w:val="Body text (2) + Corbel;13 pt"/>
    <w:basedOn w:val="Bodytext2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Corbel13ptExact">
    <w:name w:val="Body text (2) + Corbel;13 pt Exact"/>
    <w:basedOn w:val="Bodytext2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TimesNewRoman14ptBoldExact">
    <w:name w:val="Heading #1 + Times New Roman;14 pt;Bold Exact"/>
    <w:basedOn w:val="Heading1Exact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Exact">
    <w:name w:val="Body text (6) Exact"/>
    <w:basedOn w:val="a0"/>
    <w:link w:val="Bodytext6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6Exact0">
    <w:name w:val="Body text (6) Exact"/>
    <w:basedOn w:val="Bodytext6Exact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4Exact">
    <w:name w:val="Heading #4 Exact"/>
    <w:basedOn w:val="a0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Exact0">
    <w:name w:val="Heading #4 Exact"/>
    <w:basedOn w:val="Heading4"/>
    <w:rsid w:val="00A4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0">
    <w:name w:val="Body text (7) Exact"/>
    <w:basedOn w:val="Bodytext7Exact"/>
    <w:rsid w:val="00A4599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459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erorfooter1">
    <w:name w:val="Header or footer"/>
    <w:basedOn w:val="Headerorfooter"/>
    <w:rsid w:val="00A4599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3pt0">
    <w:name w:val="Body text (2) + 13 pt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Bodytext2SmallCaps">
    <w:name w:val="Body text (2) + Small Caps"/>
    <w:basedOn w:val="Bodytext2"/>
    <w:rsid w:val="00A4599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4599E"/>
    <w:pPr>
      <w:shd w:val="clear" w:color="auto" w:fill="FFFFFF"/>
      <w:spacing w:line="0" w:lineRule="atLeas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#2"/>
    <w:basedOn w:val="a"/>
    <w:link w:val="Heading2Exact"/>
    <w:rsid w:val="00A4599E"/>
    <w:pPr>
      <w:shd w:val="clear" w:color="auto" w:fill="FFFFFF"/>
      <w:spacing w:after="480" w:line="0" w:lineRule="atLeast"/>
      <w:outlineLvl w:val="1"/>
    </w:pPr>
    <w:rPr>
      <w:rFonts w:ascii="Corbel" w:eastAsia="Corbel" w:hAnsi="Corbel" w:cs="Corbel"/>
      <w:sz w:val="26"/>
      <w:szCs w:val="26"/>
    </w:rPr>
  </w:style>
  <w:style w:type="paragraph" w:customStyle="1" w:styleId="Heading3">
    <w:name w:val="Heading #3"/>
    <w:basedOn w:val="a"/>
    <w:link w:val="Heading3Exact"/>
    <w:rsid w:val="00A4599E"/>
    <w:pPr>
      <w:shd w:val="clear" w:color="auto" w:fill="FFFFFF"/>
      <w:spacing w:before="480" w:line="0" w:lineRule="atLeast"/>
      <w:outlineLvl w:val="2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Bodytext20">
    <w:name w:val="Body text (2)"/>
    <w:basedOn w:val="a"/>
    <w:link w:val="Bodytext2"/>
    <w:rsid w:val="00A4599E"/>
    <w:pPr>
      <w:shd w:val="clear" w:color="auto" w:fill="FFFFFF"/>
      <w:spacing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">
    <w:name w:val="Body text (4)"/>
    <w:basedOn w:val="a"/>
    <w:link w:val="Bodytext4Exact"/>
    <w:rsid w:val="00A4599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a"/>
    <w:link w:val="Bodytext5Exact"/>
    <w:rsid w:val="00A4599E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A4599E"/>
    <w:pPr>
      <w:shd w:val="clear" w:color="auto" w:fill="FFFFFF"/>
      <w:spacing w:after="42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#1"/>
    <w:basedOn w:val="a"/>
    <w:link w:val="Heading1Exact"/>
    <w:rsid w:val="00A4599E"/>
    <w:pPr>
      <w:shd w:val="clear" w:color="auto" w:fill="FFFFFF"/>
      <w:spacing w:line="0" w:lineRule="atLeast"/>
      <w:outlineLvl w:val="0"/>
    </w:pPr>
    <w:rPr>
      <w:rFonts w:ascii="Corbel" w:eastAsia="Corbel" w:hAnsi="Corbel" w:cs="Corbel"/>
      <w:sz w:val="42"/>
      <w:szCs w:val="42"/>
    </w:rPr>
  </w:style>
  <w:style w:type="paragraph" w:customStyle="1" w:styleId="Bodytext6">
    <w:name w:val="Body text (6)"/>
    <w:basedOn w:val="a"/>
    <w:link w:val="Bodytext6Exact"/>
    <w:rsid w:val="00A459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7">
    <w:name w:val="Body text (7)"/>
    <w:basedOn w:val="a"/>
    <w:link w:val="Bodytext7Exact"/>
    <w:rsid w:val="00A4599E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A4599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74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4A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4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64A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64A"/>
    <w:rPr>
      <w:color w:val="000000"/>
    </w:rPr>
  </w:style>
  <w:style w:type="paragraph" w:styleId="aa">
    <w:name w:val="List Paragraph"/>
    <w:basedOn w:val="a"/>
    <w:uiPriority w:val="34"/>
    <w:qFormat/>
    <w:rsid w:val="0087664B"/>
    <w:pPr>
      <w:ind w:left="720"/>
      <w:contextualSpacing/>
    </w:pPr>
  </w:style>
  <w:style w:type="paragraph" w:customStyle="1" w:styleId="ConsPlusTitle">
    <w:name w:val="ConsPlusTitle"/>
    <w:rsid w:val="004C71A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table" w:styleId="ab">
    <w:name w:val="Table Grid"/>
    <w:basedOn w:val="a1"/>
    <w:uiPriority w:val="39"/>
    <w:rsid w:val="00BB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39C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">
    <w:name w:val="Основной текст (2)_"/>
    <w:link w:val="20"/>
    <w:locked/>
    <w:rsid w:val="00DA5D9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D99"/>
    <w:pPr>
      <w:shd w:val="clear" w:color="auto" w:fill="FFFFFF"/>
      <w:spacing w:before="300" w:line="322" w:lineRule="exact"/>
      <w:ind w:firstLine="760"/>
      <w:jc w:val="both"/>
    </w:pPr>
    <w:rPr>
      <w:color w:val="auto"/>
      <w:sz w:val="28"/>
    </w:rPr>
  </w:style>
  <w:style w:type="paragraph" w:styleId="ac">
    <w:name w:val="Normal (Web)"/>
    <w:basedOn w:val="a"/>
    <w:uiPriority w:val="99"/>
    <w:unhideWhenUsed/>
    <w:rsid w:val="00E16E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E16EEA"/>
    <w:rPr>
      <w:b/>
      <w:bCs/>
    </w:rPr>
  </w:style>
  <w:style w:type="numbering" w:customStyle="1" w:styleId="1">
    <w:name w:val="Стиль1"/>
    <w:uiPriority w:val="99"/>
    <w:rsid w:val="007006A4"/>
    <w:pPr>
      <w:numPr>
        <w:numId w:val="19"/>
      </w:numPr>
    </w:pPr>
  </w:style>
  <w:style w:type="character" w:styleId="ae">
    <w:name w:val="Unresolved Mention"/>
    <w:basedOn w:val="a0"/>
    <w:uiPriority w:val="99"/>
    <w:semiHidden/>
    <w:unhideWhenUsed/>
    <w:rsid w:val="00FB1789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b"/>
    <w:uiPriority w:val="59"/>
    <w:rsid w:val="00E5138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mb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256BA5561BA139A3E7146F89A92958A7B217BB25D2BCD1341318F58EA3FFFF6319A1A92BCF9190743CCB1D87A32C71594BAF21CA1E8B2B4CM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146F89A92958A6BA17B52FD6BCD1341318F58EA3FFFF7119F9A529C98F9177299D4CC24FM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4123-3B5F-DD43-AF74-CCE7B6C1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12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Kim Baruk</cp:lastModifiedBy>
  <cp:revision>28</cp:revision>
  <cp:lastPrinted>2024-02-19T04:27:00Z</cp:lastPrinted>
  <dcterms:created xsi:type="dcterms:W3CDTF">2023-12-12T12:32:00Z</dcterms:created>
  <dcterms:modified xsi:type="dcterms:W3CDTF">2024-02-19T05:51:00Z</dcterms:modified>
</cp:coreProperties>
</file>